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435" w:rsidRPr="00286A2D" w:rsidRDefault="00314435" w:rsidP="00DD2F2E">
      <w:pPr>
        <w:ind w:firstLine="5103"/>
        <w:jc w:val="left"/>
        <w:rPr>
          <w:rFonts w:ascii="Times New Roman" w:hAnsi="Times New Roman" w:cs="Times New Roman"/>
          <w:szCs w:val="24"/>
          <w:lang w:val="en-US"/>
        </w:rPr>
      </w:pPr>
    </w:p>
    <w:p w:rsidR="00314435" w:rsidRPr="00314435" w:rsidRDefault="00314435" w:rsidP="00C9378D">
      <w:pPr>
        <w:suppressAutoHyphens/>
        <w:ind w:firstLine="709"/>
        <w:jc w:val="right"/>
        <w:rPr>
          <w:rFonts w:ascii="Times New Roman" w:eastAsia="Arial" w:hAnsi="Times New Roman" w:cs="Times New Roman"/>
          <w:b/>
          <w:bCs/>
          <w:color w:val="auto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0F1C7863" wp14:editId="524320B1">
            <wp:simplePos x="0" y="0"/>
            <wp:positionH relativeFrom="column">
              <wp:posOffset>2598420</wp:posOffset>
            </wp:positionH>
            <wp:positionV relativeFrom="paragraph">
              <wp:posOffset>-98425</wp:posOffset>
            </wp:positionV>
            <wp:extent cx="551815" cy="714375"/>
            <wp:effectExtent l="0" t="0" r="635" b="9525"/>
            <wp:wrapTopAndBottom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4435" w:rsidRPr="00314435" w:rsidRDefault="00314435" w:rsidP="00314435">
      <w:pPr>
        <w:keepNext/>
        <w:suppressAutoHyphens/>
        <w:ind w:firstLine="0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40"/>
          <w:szCs w:val="40"/>
          <w:lang w:eastAsia="hi-IN" w:bidi="hi-IN"/>
        </w:rPr>
      </w:pPr>
      <w:r w:rsidRPr="00314435">
        <w:rPr>
          <w:rFonts w:ascii="Times New Roman" w:eastAsia="Times New Roman" w:hAnsi="Times New Roman" w:cs="Times New Roman"/>
          <w:b/>
          <w:color w:val="auto"/>
          <w:sz w:val="40"/>
          <w:szCs w:val="40"/>
          <w:lang w:eastAsia="hi-IN" w:bidi="hi-IN"/>
        </w:rPr>
        <w:t xml:space="preserve">М У Н И </w:t>
      </w:r>
      <w:proofErr w:type="gramStart"/>
      <w:r w:rsidRPr="00314435">
        <w:rPr>
          <w:rFonts w:ascii="Times New Roman" w:eastAsia="Times New Roman" w:hAnsi="Times New Roman" w:cs="Times New Roman"/>
          <w:b/>
          <w:color w:val="auto"/>
          <w:sz w:val="40"/>
          <w:szCs w:val="40"/>
          <w:lang w:eastAsia="hi-IN" w:bidi="hi-IN"/>
        </w:rPr>
        <w:t>Ц</w:t>
      </w:r>
      <w:proofErr w:type="gramEnd"/>
      <w:r w:rsidRPr="00314435">
        <w:rPr>
          <w:rFonts w:ascii="Times New Roman" w:eastAsia="Times New Roman" w:hAnsi="Times New Roman" w:cs="Times New Roman"/>
          <w:b/>
          <w:color w:val="auto"/>
          <w:sz w:val="40"/>
          <w:szCs w:val="40"/>
          <w:lang w:eastAsia="hi-IN" w:bidi="hi-IN"/>
        </w:rPr>
        <w:t xml:space="preserve"> И П А Л Ь Н Ы Й С О В Е Т</w:t>
      </w:r>
    </w:p>
    <w:p w:rsidR="00314435" w:rsidRPr="00314435" w:rsidRDefault="00314435" w:rsidP="00314435">
      <w:pPr>
        <w:keepNext/>
        <w:suppressAutoHyphens/>
        <w:ind w:firstLine="0"/>
        <w:jc w:val="center"/>
        <w:outlineLvl w:val="2"/>
        <w:rPr>
          <w:rFonts w:ascii="Times New Roman" w:eastAsia="Times New Roman" w:hAnsi="Times New Roman" w:cs="Times New Roman"/>
          <w:b/>
          <w:color w:val="auto"/>
          <w:sz w:val="36"/>
          <w:szCs w:val="36"/>
          <w:lang w:eastAsia="hi-IN" w:bidi="hi-IN"/>
        </w:rPr>
      </w:pPr>
      <w:r w:rsidRPr="00314435">
        <w:rPr>
          <w:rFonts w:ascii="Times New Roman" w:eastAsia="Times New Roman" w:hAnsi="Times New Roman" w:cs="Times New Roman"/>
          <w:b/>
          <w:color w:val="auto"/>
          <w:sz w:val="36"/>
          <w:szCs w:val="36"/>
          <w:lang w:eastAsia="hi-IN" w:bidi="hi-IN"/>
        </w:rPr>
        <w:t>Ярославского муниципального района</w:t>
      </w:r>
    </w:p>
    <w:p w:rsidR="00314435" w:rsidRPr="00314435" w:rsidRDefault="00314435" w:rsidP="00314435">
      <w:pPr>
        <w:ind w:firstLine="0"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ar-SA"/>
        </w:rPr>
      </w:pPr>
    </w:p>
    <w:p w:rsidR="00314435" w:rsidRPr="00314435" w:rsidRDefault="00314435" w:rsidP="00314435">
      <w:pPr>
        <w:ind w:firstLine="0"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ar-SA"/>
        </w:rPr>
      </w:pPr>
      <w:proofErr w:type="gramStart"/>
      <w:r w:rsidRPr="00314435"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ar-SA"/>
        </w:rPr>
        <w:t>Р</w:t>
      </w:r>
      <w:proofErr w:type="gramEnd"/>
      <w:r w:rsidRPr="00314435"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ar-SA"/>
        </w:rPr>
        <w:t xml:space="preserve"> Е Ш Е Н И Е</w:t>
      </w:r>
    </w:p>
    <w:p w:rsidR="00314435" w:rsidRDefault="00314435" w:rsidP="00314435">
      <w:pPr>
        <w:suppressAutoHyphens/>
        <w:ind w:left="426" w:hanging="426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</w:pPr>
    </w:p>
    <w:p w:rsidR="00647CC7" w:rsidRDefault="00647CC7" w:rsidP="00314435">
      <w:pPr>
        <w:suppressAutoHyphens/>
        <w:ind w:left="426" w:hanging="426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</w:pPr>
    </w:p>
    <w:p w:rsidR="00647CC7" w:rsidRDefault="00647CC7" w:rsidP="00314435">
      <w:pPr>
        <w:suppressAutoHyphens/>
        <w:ind w:left="426" w:hanging="426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</w:pPr>
    </w:p>
    <w:p w:rsidR="00647CC7" w:rsidRDefault="00647CC7" w:rsidP="00314435">
      <w:pPr>
        <w:suppressAutoHyphens/>
        <w:ind w:left="426" w:hanging="426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</w:pPr>
    </w:p>
    <w:p w:rsidR="00647CC7" w:rsidRPr="00314435" w:rsidRDefault="00647CC7" w:rsidP="00314435">
      <w:pPr>
        <w:suppressAutoHyphens/>
        <w:ind w:left="426" w:hanging="426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</w:pPr>
    </w:p>
    <w:p w:rsidR="00314435" w:rsidRPr="00314435" w:rsidRDefault="00314435" w:rsidP="00314435">
      <w:pPr>
        <w:suppressAutoHyphens/>
        <w:ind w:left="426" w:hanging="426"/>
        <w:jc w:val="left"/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</w:pPr>
    </w:p>
    <w:p w:rsidR="00314435" w:rsidRPr="00314435" w:rsidRDefault="00C9378D" w:rsidP="00314435">
      <w:pPr>
        <w:suppressAutoHyphens/>
        <w:ind w:right="-2" w:firstLine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hi-IN" w:bidi="hi-IN"/>
        </w:rPr>
        <w:t xml:space="preserve">О внесении изменений в </w:t>
      </w:r>
      <w:r w:rsidR="00286A2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hi-IN" w:bidi="hi-IN"/>
        </w:rPr>
        <w:t>Г</w:t>
      </w:r>
      <w:r w:rsidR="00314435" w:rsidRPr="0031443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hi-IN" w:bidi="hi-IN"/>
        </w:rPr>
        <w:t>енеральный план</w:t>
      </w:r>
      <w:r w:rsidR="00286A2D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hi-IN" w:bidi="hi-IN"/>
        </w:rPr>
        <w:br/>
      </w:r>
      <w:r w:rsidR="00314435" w:rsidRPr="0031443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hi-IN" w:bidi="hi-IN"/>
        </w:rPr>
        <w:t>Заволжского сельского поселения Ярославского муниципального района</w:t>
      </w:r>
    </w:p>
    <w:p w:rsidR="00314435" w:rsidRDefault="00314435" w:rsidP="00314435">
      <w:pPr>
        <w:suppressAutoHyphens/>
        <w:ind w:right="-2" w:firstLine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hi-IN" w:bidi="hi-IN"/>
        </w:rPr>
      </w:pPr>
    </w:p>
    <w:p w:rsidR="00286A2D" w:rsidRPr="00314435" w:rsidRDefault="00286A2D" w:rsidP="00314435">
      <w:pPr>
        <w:suppressAutoHyphens/>
        <w:ind w:right="-2" w:firstLine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hi-IN" w:bidi="hi-IN"/>
        </w:rPr>
      </w:pPr>
    </w:p>
    <w:p w:rsidR="00314435" w:rsidRPr="00314435" w:rsidRDefault="00314435" w:rsidP="00314435">
      <w:pPr>
        <w:suppressAutoHyphens/>
        <w:autoSpaceDE w:val="0"/>
        <w:ind w:firstLine="0"/>
        <w:jc w:val="right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</w:p>
    <w:p w:rsidR="00314435" w:rsidRPr="00314435" w:rsidRDefault="00314435" w:rsidP="00314435">
      <w:pPr>
        <w:suppressAutoHyphens/>
        <w:autoSpaceDE w:val="0"/>
        <w:ind w:firstLine="0"/>
        <w:jc w:val="right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  <w:r w:rsidRPr="00314435"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  <w:t>Принято на заседании</w:t>
      </w:r>
    </w:p>
    <w:p w:rsidR="00314435" w:rsidRPr="00314435" w:rsidRDefault="00314435" w:rsidP="00314435">
      <w:pPr>
        <w:suppressAutoHyphens/>
        <w:autoSpaceDE w:val="0"/>
        <w:ind w:firstLine="0"/>
        <w:jc w:val="right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  <w:r w:rsidRPr="00314435"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  <w:t>Муниципального Совета</w:t>
      </w:r>
    </w:p>
    <w:p w:rsidR="00314435" w:rsidRPr="00314435" w:rsidRDefault="00314435" w:rsidP="00314435">
      <w:pPr>
        <w:suppressAutoHyphens/>
        <w:autoSpaceDE w:val="0"/>
        <w:ind w:firstLine="0"/>
        <w:jc w:val="right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  <w:r w:rsidRPr="00314435"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  <w:t>Ярославского муниципального района</w:t>
      </w:r>
    </w:p>
    <w:p w:rsidR="00314435" w:rsidRPr="00314435" w:rsidRDefault="00314435" w:rsidP="00314435">
      <w:pPr>
        <w:suppressAutoHyphens/>
        <w:autoSpaceDE w:val="0"/>
        <w:ind w:firstLine="0"/>
        <w:jc w:val="right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  <w:r w:rsidRPr="00314435"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  <w:t>от «____» _________ 2024 г.</w:t>
      </w:r>
    </w:p>
    <w:p w:rsidR="00314435" w:rsidRDefault="00314435" w:rsidP="00314435">
      <w:pPr>
        <w:suppressAutoHyphens/>
        <w:ind w:right="4704" w:firstLine="709"/>
        <w:jc w:val="left"/>
        <w:rPr>
          <w:rFonts w:ascii="Times New Roman" w:eastAsia="Times New Roman" w:hAnsi="Times New Roman" w:cs="Times New Roman"/>
          <w:b/>
          <w:color w:val="auto"/>
          <w:szCs w:val="24"/>
          <w:highlight w:val="yellow"/>
          <w:lang w:eastAsia="hi-IN" w:bidi="hi-IN"/>
        </w:rPr>
      </w:pPr>
    </w:p>
    <w:p w:rsidR="00286A2D" w:rsidRPr="00314435" w:rsidRDefault="00286A2D" w:rsidP="00314435">
      <w:pPr>
        <w:suppressAutoHyphens/>
        <w:ind w:right="4704" w:firstLine="709"/>
        <w:jc w:val="left"/>
        <w:rPr>
          <w:rFonts w:ascii="Times New Roman" w:eastAsia="Times New Roman" w:hAnsi="Times New Roman" w:cs="Times New Roman"/>
          <w:b/>
          <w:color w:val="auto"/>
          <w:szCs w:val="24"/>
          <w:highlight w:val="yellow"/>
          <w:lang w:eastAsia="hi-IN" w:bidi="hi-IN"/>
        </w:rPr>
      </w:pPr>
    </w:p>
    <w:p w:rsidR="00314435" w:rsidRPr="00314435" w:rsidRDefault="00314435" w:rsidP="00314435">
      <w:pPr>
        <w:suppressAutoHyphens/>
        <w:autoSpaceDE w:val="0"/>
        <w:ind w:firstLine="709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hi-IN" w:bidi="hi-IN"/>
        </w:rPr>
      </w:pPr>
      <w:proofErr w:type="gramStart"/>
      <w:r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 xml:space="preserve">В соответствии со статьями 23, 24, 25 Градостроительного кодекса Российской Федерации, Федеральным законом от 6 октября 2003 года </w:t>
      </w:r>
      <w:r w:rsidR="00286A2D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br/>
      </w:r>
      <w:r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>№ 131-ФЗ «Об общих принципах организации местного самоуправления в Российской Федерации», Уставом Ярославского муниципального района, с</w:t>
      </w:r>
      <w:r w:rsidR="00286A2D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> </w:t>
      </w:r>
      <w:r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 xml:space="preserve">учетом протокола общественных обсуждений от  </w:t>
      </w:r>
      <w:r w:rsidR="00C9378D" w:rsidRPr="00C9378D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>14.06.2023</w:t>
      </w:r>
      <w:r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 xml:space="preserve">, заключения по результатам общественных обсуждений от </w:t>
      </w:r>
      <w:r w:rsidR="00C9378D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>14</w:t>
      </w:r>
      <w:r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>.</w:t>
      </w:r>
      <w:r w:rsidR="00C9378D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>06</w:t>
      </w:r>
      <w:r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>.</w:t>
      </w:r>
      <w:r w:rsidR="00C9378D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>2023</w:t>
      </w:r>
      <w:r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 xml:space="preserve"> </w:t>
      </w:r>
      <w:r w:rsidRPr="0031443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hi-IN" w:bidi="hi-IN"/>
        </w:rPr>
        <w:t>МУНИЦИПАЛЬНЫЙ СОВЕТ ЯРОСЛАВСКОГО МУНИЦИПАЛЬНОГО РАЙОНА РЕШИЛ:</w:t>
      </w:r>
      <w:proofErr w:type="gramEnd"/>
    </w:p>
    <w:p w:rsidR="00314435" w:rsidRDefault="00C9378D" w:rsidP="00286A2D">
      <w:pPr>
        <w:ind w:right="-1"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</w:pPr>
      <w:r w:rsidRPr="00286A2D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 xml:space="preserve">1. Внести в </w:t>
      </w:r>
      <w:r w:rsidR="00286A2D" w:rsidRPr="00286A2D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>Г</w:t>
      </w:r>
      <w:r w:rsidR="00314435" w:rsidRPr="00286A2D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>енеральный план Заволжского сельского поселения Ярославского мун</w:t>
      </w:r>
      <w:r w:rsidRPr="00286A2D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>иципального района, утвержденный</w:t>
      </w:r>
      <w:r w:rsidR="00314435" w:rsidRPr="00286A2D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 xml:space="preserve"> решением Муниципального </w:t>
      </w:r>
      <w:r w:rsidRPr="00286A2D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>С</w:t>
      </w:r>
      <w:r w:rsidR="00314435" w:rsidRPr="00286A2D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>овета Ярославского муниципал</w:t>
      </w:r>
      <w:r w:rsidRPr="00286A2D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>ьного района № 68 от</w:t>
      </w:r>
      <w:r w:rsidR="00286A2D" w:rsidRPr="00286A2D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hi-IN" w:bidi="hi-IN"/>
        </w:rPr>
        <w:t> </w:t>
      </w:r>
      <w:r w:rsidRPr="00286A2D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>22.10.2020</w:t>
      </w:r>
      <w:r w:rsidR="00286A2D" w:rsidRPr="00286A2D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 xml:space="preserve"> </w:t>
      </w:r>
      <w:r w:rsidR="00286A2D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>«</w:t>
      </w:r>
      <w:r w:rsidR="00286A2D" w:rsidRPr="00286A2D">
        <w:rPr>
          <w:sz w:val="28"/>
          <w:szCs w:val="28"/>
        </w:rPr>
        <w:t>Об утверждении Генерального плана Заволжского сельского поселения Ярославского муниципального района</w:t>
      </w:r>
      <w:r w:rsidR="00286A2D">
        <w:rPr>
          <w:sz w:val="28"/>
          <w:szCs w:val="28"/>
        </w:rPr>
        <w:t>»</w:t>
      </w:r>
      <w:r w:rsidR="00E979E7">
        <w:rPr>
          <w:sz w:val="28"/>
          <w:szCs w:val="28"/>
        </w:rPr>
        <w:t>,</w:t>
      </w:r>
      <w:r w:rsidR="00286A2D">
        <w:rPr>
          <w:sz w:val="28"/>
          <w:szCs w:val="28"/>
        </w:rPr>
        <w:t xml:space="preserve"> </w:t>
      </w:r>
      <w:r w:rsidR="00286A2D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>следующие изменения:</w:t>
      </w:r>
    </w:p>
    <w:p w:rsidR="00C9378D" w:rsidRPr="00314435" w:rsidRDefault="00286A2D" w:rsidP="00286A2D">
      <w:pPr>
        <w:suppressAutoHyphens/>
        <w:ind w:right="-72"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1.1. </w:t>
      </w:r>
      <w:r w:rsidR="00C9378D"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Положение о территориальном планировании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Заволжского сельского поселения Ярославского муниципального района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изложить в редакции приложения 1 к </w:t>
      </w:r>
      <w:r w:rsidR="00C9378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настоящему Решению</w:t>
      </w:r>
      <w:r w:rsidR="00C9378D"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; </w:t>
      </w:r>
    </w:p>
    <w:p w:rsidR="00C9378D" w:rsidRPr="00314435" w:rsidRDefault="00712CF5" w:rsidP="00286A2D">
      <w:pPr>
        <w:suppressAutoHyphens/>
        <w:ind w:right="-72"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1.2.</w:t>
      </w:r>
      <w:r w:rsidR="00C9378D"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Карт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</w:t>
      </w:r>
      <w:r w:rsidR="00C9378D"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планируемого размещения объектов местного значения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изложить в редакции </w:t>
      </w:r>
      <w:r w:rsidR="00C9378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согласно приложению 2 к настоящему Решению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C9378D" w:rsidRPr="00314435" w:rsidRDefault="00712CF5" w:rsidP="00286A2D">
      <w:pPr>
        <w:suppressAutoHyphens/>
        <w:ind w:right="-72"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 xml:space="preserve">1.3. </w:t>
      </w:r>
      <w:r w:rsidR="00C9378D"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Карт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</w:t>
      </w:r>
      <w:r w:rsidR="00C9378D"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границ населенных пунктов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изложить в редакции </w:t>
      </w:r>
      <w:r w:rsidR="00C9378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согласно приложению 3 к настоящему Решению</w:t>
      </w:r>
      <w:r w:rsidR="00C9378D"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; </w:t>
      </w:r>
    </w:p>
    <w:p w:rsidR="00C9378D" w:rsidRPr="00314435" w:rsidRDefault="00712CF5" w:rsidP="00286A2D">
      <w:pPr>
        <w:suppressAutoHyphens/>
        <w:ind w:right="-72"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1.4. Карту</w:t>
      </w:r>
      <w:r w:rsidR="00C9378D"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функциональных зон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изложить в редакции </w:t>
      </w:r>
      <w:r w:rsidR="00C9378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согласно приложению 4 к настоящему Решению.</w:t>
      </w:r>
      <w:r w:rsidR="00C9378D"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:rsidR="00C9378D" w:rsidRPr="00314435" w:rsidRDefault="00C9378D" w:rsidP="00EA3B0E">
      <w:pPr>
        <w:suppressAutoHyphens/>
        <w:ind w:right="-72"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2. Сведения о границах населенных пунктов, входящих в состав Заволжского сельского поселения и материалы по обоснованию </w:t>
      </w:r>
      <w:r w:rsidR="00EA3B0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</w:t>
      </w:r>
      <w:r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енерального плана Заволжского сельского поселения Ярославского муниципального района Ярославской области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прилагаются к </w:t>
      </w:r>
      <w:r w:rsidR="00EA3B0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енеральному </w:t>
      </w:r>
      <w:r w:rsidR="00647CC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плану</w:t>
      </w:r>
      <w:r w:rsidR="00EA3B0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в редакции согласно приложению 5 к настоящему Решению.</w:t>
      </w:r>
    </w:p>
    <w:p w:rsidR="00314435" w:rsidRPr="00314435" w:rsidRDefault="00647CC7" w:rsidP="00EA3B0E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3</w:t>
      </w:r>
      <w:r w:rsidR="00314435"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  <w:proofErr w:type="gramStart"/>
      <w:r w:rsidR="00314435"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Разместить</w:t>
      </w:r>
      <w:proofErr w:type="gramEnd"/>
      <w:r w:rsidR="00314435"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настоящее Решение на официальном сайте органов местного самоуправления Ярославского муниципального района в информационно-телекоммуникационной сети «Интернет»,</w:t>
      </w:r>
      <w:r w:rsidR="00314435" w:rsidRPr="00314435">
        <w:rPr>
          <w:rFonts w:ascii="Times New Roman" w:eastAsia="Times New Roman" w:hAnsi="Times New Roman" w:cs="Times New Roman"/>
          <w:color w:val="auto"/>
          <w:sz w:val="20"/>
          <w:szCs w:val="20"/>
          <w:lang w:eastAsia="hi-IN" w:bidi="hi-IN"/>
        </w:rPr>
        <w:t xml:space="preserve"> </w:t>
      </w:r>
      <w:r w:rsidR="00314435"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 также в федеральной государственной информационной системе территориального планирования.</w:t>
      </w:r>
    </w:p>
    <w:p w:rsidR="00314435" w:rsidRPr="00314435" w:rsidRDefault="00647CC7" w:rsidP="00314435">
      <w:pPr>
        <w:suppressAutoHyphens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>4</w:t>
      </w:r>
      <w:r w:rsidR="00314435"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 xml:space="preserve">. </w:t>
      </w:r>
      <w:r w:rsidR="00EA3B0E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 xml:space="preserve">Настоящее </w:t>
      </w:r>
      <w:r w:rsidR="00314435" w:rsidRPr="00314435">
        <w:rPr>
          <w:rFonts w:ascii="Times New Roman" w:eastAsia="Times New Roman" w:hAnsi="Times New Roman" w:cs="Times New Roman"/>
          <w:color w:val="auto"/>
          <w:sz w:val="28"/>
          <w:szCs w:val="28"/>
          <w:lang w:eastAsia="hi-IN" w:bidi="hi-IN"/>
        </w:rPr>
        <w:t>Решение вступает в силу со дня его официального опубликования.</w:t>
      </w:r>
    </w:p>
    <w:tbl>
      <w:tblPr>
        <w:tblW w:w="9684" w:type="dxa"/>
        <w:tblLayout w:type="fixed"/>
        <w:tblLook w:val="04A0" w:firstRow="1" w:lastRow="0" w:firstColumn="1" w:lastColumn="0" w:noHBand="0" w:noVBand="1"/>
      </w:tblPr>
      <w:tblGrid>
        <w:gridCol w:w="4644"/>
        <w:gridCol w:w="5040"/>
      </w:tblGrid>
      <w:tr w:rsidR="00314435" w:rsidRPr="00314435" w:rsidTr="00314435">
        <w:tc>
          <w:tcPr>
            <w:tcW w:w="4644" w:type="dxa"/>
            <w:hideMark/>
          </w:tcPr>
          <w:p w:rsidR="00314435" w:rsidRDefault="00314435" w:rsidP="00314435">
            <w:pPr>
              <w:suppressAutoHyphens/>
              <w:snapToGrid w:val="0"/>
              <w:ind w:firstLine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hi-IN" w:bidi="hi-IN"/>
              </w:rPr>
            </w:pPr>
          </w:p>
          <w:p w:rsidR="00647CC7" w:rsidRDefault="00647CC7" w:rsidP="00314435">
            <w:pPr>
              <w:suppressAutoHyphens/>
              <w:snapToGrid w:val="0"/>
              <w:ind w:firstLine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hi-IN" w:bidi="hi-IN"/>
              </w:rPr>
            </w:pPr>
          </w:p>
          <w:p w:rsidR="00647CC7" w:rsidRPr="00314435" w:rsidRDefault="00647CC7" w:rsidP="00314435">
            <w:pPr>
              <w:suppressAutoHyphens/>
              <w:snapToGrid w:val="0"/>
              <w:ind w:firstLine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hi-IN" w:bidi="hi-IN"/>
              </w:rPr>
            </w:pPr>
          </w:p>
          <w:p w:rsidR="00314435" w:rsidRPr="00314435" w:rsidRDefault="00314435" w:rsidP="00314435">
            <w:pPr>
              <w:suppressAutoHyphens/>
              <w:snapToGrid w:val="0"/>
              <w:ind w:firstLine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hi-IN" w:bidi="hi-IN"/>
              </w:rPr>
            </w:pPr>
            <w:r w:rsidRPr="00314435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hi-IN" w:bidi="hi-IN"/>
              </w:rPr>
              <w:t xml:space="preserve">Глава </w:t>
            </w:r>
            <w:proofErr w:type="gramStart"/>
            <w:r w:rsidRPr="00314435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hi-IN" w:bidi="hi-IN"/>
              </w:rPr>
              <w:t>Ярославского</w:t>
            </w:r>
            <w:proofErr w:type="gramEnd"/>
          </w:p>
          <w:p w:rsidR="00314435" w:rsidRPr="00314435" w:rsidRDefault="00314435" w:rsidP="00314435">
            <w:pPr>
              <w:suppressAutoHyphens/>
              <w:ind w:firstLine="0"/>
              <w:jc w:val="left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hi-IN" w:bidi="hi-IN"/>
              </w:rPr>
            </w:pPr>
            <w:r w:rsidRPr="00314435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hi-IN" w:bidi="hi-IN"/>
              </w:rPr>
              <w:t>муниципального района __________Н.В. Золотников</w:t>
            </w:r>
          </w:p>
          <w:p w:rsidR="00314435" w:rsidRPr="00314435" w:rsidRDefault="00314435" w:rsidP="00314435">
            <w:pPr>
              <w:suppressAutoHyphens/>
              <w:ind w:firstLine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hi-IN" w:bidi="hi-IN"/>
              </w:rPr>
            </w:pPr>
            <w:r w:rsidRPr="0031443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hi-IN" w:bidi="hi-IN"/>
              </w:rPr>
              <w:t>«____»_________2024г.</w:t>
            </w:r>
          </w:p>
        </w:tc>
        <w:tc>
          <w:tcPr>
            <w:tcW w:w="5040" w:type="dxa"/>
            <w:hideMark/>
          </w:tcPr>
          <w:p w:rsidR="00314435" w:rsidRDefault="00314435" w:rsidP="00314435">
            <w:pPr>
              <w:suppressAutoHyphens/>
              <w:snapToGrid w:val="0"/>
              <w:ind w:firstLine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hi-IN" w:bidi="hi-IN"/>
              </w:rPr>
            </w:pPr>
          </w:p>
          <w:p w:rsidR="00647CC7" w:rsidRDefault="00647CC7" w:rsidP="00314435">
            <w:pPr>
              <w:suppressAutoHyphens/>
              <w:snapToGrid w:val="0"/>
              <w:ind w:firstLine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hi-IN" w:bidi="hi-IN"/>
              </w:rPr>
            </w:pPr>
          </w:p>
          <w:p w:rsidR="00647CC7" w:rsidRPr="00314435" w:rsidRDefault="00647CC7" w:rsidP="00314435">
            <w:pPr>
              <w:suppressAutoHyphens/>
              <w:snapToGrid w:val="0"/>
              <w:ind w:firstLine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hi-IN" w:bidi="hi-IN"/>
              </w:rPr>
            </w:pPr>
          </w:p>
          <w:p w:rsidR="00314435" w:rsidRPr="00314435" w:rsidRDefault="00314435" w:rsidP="00314435">
            <w:pPr>
              <w:suppressAutoHyphens/>
              <w:snapToGrid w:val="0"/>
              <w:ind w:firstLine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hi-IN" w:bidi="hi-IN"/>
              </w:rPr>
            </w:pPr>
            <w:r w:rsidRPr="0031443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hi-IN" w:bidi="hi-IN"/>
              </w:rPr>
              <w:t>Председатель Муниципального Совета Ярославского муниципального района _________ Е.В. Шибаев</w:t>
            </w:r>
          </w:p>
          <w:p w:rsidR="00314435" w:rsidRPr="00314435" w:rsidRDefault="00314435" w:rsidP="00314435">
            <w:pPr>
              <w:suppressAutoHyphens/>
              <w:ind w:firstLine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hi-IN" w:bidi="hi-IN"/>
              </w:rPr>
            </w:pPr>
            <w:r w:rsidRPr="0031443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hi-IN" w:bidi="hi-IN"/>
              </w:rPr>
              <w:t>«____»_________2024 г.</w:t>
            </w:r>
          </w:p>
        </w:tc>
      </w:tr>
    </w:tbl>
    <w:p w:rsidR="00314435" w:rsidRPr="00314435" w:rsidRDefault="00314435" w:rsidP="00314435">
      <w:pPr>
        <w:suppressAutoHyphens/>
        <w:ind w:right="-72" w:firstLine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314435" w:rsidRDefault="00314435" w:rsidP="00DD2F2E">
      <w:pPr>
        <w:ind w:firstLine="5103"/>
        <w:jc w:val="left"/>
        <w:rPr>
          <w:rFonts w:ascii="Times New Roman" w:hAnsi="Times New Roman" w:cs="Times New Roman"/>
          <w:szCs w:val="24"/>
        </w:rPr>
      </w:pPr>
    </w:p>
    <w:p w:rsidR="00DF5742" w:rsidRDefault="00DF5742" w:rsidP="00DD2F2E">
      <w:pPr>
        <w:ind w:firstLine="5103"/>
        <w:jc w:val="left"/>
        <w:rPr>
          <w:rFonts w:ascii="Times New Roman" w:hAnsi="Times New Roman" w:cs="Times New Roman"/>
          <w:szCs w:val="24"/>
        </w:rPr>
        <w:sectPr w:rsidR="00DF5742" w:rsidSect="00780C1C">
          <w:headerReference w:type="default" r:id="rId10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DF5742" w:rsidRDefault="00DF5742" w:rsidP="00C91A30">
      <w:pPr>
        <w:ind w:left="4820" w:firstLine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DF5742" w:rsidRDefault="00DF5742" w:rsidP="00C91A30">
      <w:pPr>
        <w:ind w:left="4820" w:firstLine="0"/>
        <w:jc w:val="left"/>
        <w:rPr>
          <w:sz w:val="28"/>
          <w:szCs w:val="28"/>
        </w:rPr>
      </w:pPr>
      <w:r>
        <w:rPr>
          <w:sz w:val="28"/>
          <w:szCs w:val="28"/>
        </w:rPr>
        <w:t>К решению Муниципального Совета</w:t>
      </w:r>
    </w:p>
    <w:p w:rsidR="00DF5742" w:rsidRDefault="00DF5742" w:rsidP="00C91A30">
      <w:pPr>
        <w:ind w:left="4820" w:firstLine="0"/>
        <w:jc w:val="left"/>
        <w:rPr>
          <w:sz w:val="28"/>
          <w:szCs w:val="28"/>
        </w:rPr>
      </w:pPr>
      <w:r>
        <w:rPr>
          <w:sz w:val="28"/>
          <w:szCs w:val="28"/>
        </w:rPr>
        <w:t>Ярославского муниципального района</w:t>
      </w:r>
      <w:r w:rsidR="00C91A30">
        <w:rPr>
          <w:sz w:val="28"/>
          <w:szCs w:val="28"/>
        </w:rPr>
        <w:t xml:space="preserve"> </w:t>
      </w:r>
      <w:r w:rsidR="00C91A30" w:rsidRPr="00C91A30">
        <w:rPr>
          <w:sz w:val="28"/>
          <w:szCs w:val="28"/>
        </w:rPr>
        <w:t>от 22.10.2020 № 68</w:t>
      </w:r>
    </w:p>
    <w:p w:rsidR="00C91A30" w:rsidRDefault="00C91A30" w:rsidP="00C91A30">
      <w:pPr>
        <w:ind w:left="4820" w:firstLine="0"/>
        <w:jc w:val="lef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(в редакции решения Муниципального Совета </w:t>
      </w:r>
      <w:r>
        <w:rPr>
          <w:sz w:val="28"/>
          <w:szCs w:val="28"/>
        </w:rPr>
        <w:t>Ярославского муниципального</w:t>
      </w:r>
      <w:proofErr w:type="gramEnd"/>
    </w:p>
    <w:p w:rsidR="00DF5742" w:rsidRPr="002D682C" w:rsidRDefault="00DF5742" w:rsidP="00C91A30">
      <w:pPr>
        <w:ind w:left="4820" w:firstLine="0"/>
        <w:jc w:val="left"/>
        <w:rPr>
          <w:sz w:val="28"/>
          <w:szCs w:val="28"/>
        </w:rPr>
      </w:pPr>
      <w:r w:rsidRPr="002D682C">
        <w:rPr>
          <w:sz w:val="28"/>
          <w:szCs w:val="28"/>
        </w:rPr>
        <w:t xml:space="preserve">от </w:t>
      </w:r>
      <w:r w:rsidR="0059649B">
        <w:rPr>
          <w:sz w:val="28"/>
          <w:szCs w:val="28"/>
        </w:rPr>
        <w:t xml:space="preserve">_______ </w:t>
      </w:r>
      <w:r w:rsidR="00C91A30">
        <w:rPr>
          <w:sz w:val="28"/>
          <w:szCs w:val="28"/>
        </w:rPr>
        <w:t>№_________)</w:t>
      </w:r>
    </w:p>
    <w:p w:rsidR="00DF5742" w:rsidRDefault="00DF5742" w:rsidP="00DF5742">
      <w:pPr>
        <w:ind w:left="4820" w:firstLine="0"/>
        <w:rPr>
          <w:sz w:val="28"/>
          <w:szCs w:val="28"/>
        </w:rPr>
      </w:pPr>
    </w:p>
    <w:p w:rsidR="00DF5742" w:rsidRDefault="00DF5742" w:rsidP="00DF5742">
      <w:pPr>
        <w:ind w:left="4820" w:firstLine="0"/>
        <w:rPr>
          <w:sz w:val="28"/>
          <w:szCs w:val="28"/>
        </w:rPr>
      </w:pPr>
    </w:p>
    <w:p w:rsidR="00DF5742" w:rsidRDefault="00DF5742" w:rsidP="00DF5742">
      <w:pPr>
        <w:ind w:left="4820" w:firstLine="0"/>
        <w:jc w:val="center"/>
        <w:rPr>
          <w:rFonts w:cs="Arial"/>
          <w:bCs/>
          <w:strike/>
          <w:sz w:val="28"/>
          <w:szCs w:val="28"/>
        </w:rPr>
      </w:pPr>
    </w:p>
    <w:p w:rsidR="0059649B" w:rsidRDefault="0059649B" w:rsidP="00DF5742">
      <w:pPr>
        <w:ind w:left="4820" w:firstLine="0"/>
        <w:jc w:val="center"/>
        <w:rPr>
          <w:rFonts w:cs="Arial"/>
          <w:bCs/>
          <w:strike/>
          <w:sz w:val="28"/>
          <w:szCs w:val="28"/>
        </w:rPr>
      </w:pPr>
    </w:p>
    <w:p w:rsidR="0059649B" w:rsidRDefault="0059649B" w:rsidP="00DF5742">
      <w:pPr>
        <w:ind w:left="4820" w:firstLine="0"/>
        <w:jc w:val="center"/>
        <w:rPr>
          <w:rFonts w:cs="Arial"/>
          <w:bCs/>
          <w:strike/>
          <w:sz w:val="28"/>
          <w:szCs w:val="28"/>
        </w:rPr>
      </w:pPr>
    </w:p>
    <w:p w:rsidR="0059649B" w:rsidRDefault="0059649B" w:rsidP="00DF5742">
      <w:pPr>
        <w:ind w:left="4820" w:firstLine="0"/>
        <w:jc w:val="center"/>
        <w:rPr>
          <w:rFonts w:cs="Arial"/>
          <w:bCs/>
          <w:strike/>
          <w:sz w:val="28"/>
          <w:szCs w:val="28"/>
        </w:rPr>
      </w:pPr>
    </w:p>
    <w:p w:rsidR="0059649B" w:rsidRDefault="0059649B" w:rsidP="00DF5742">
      <w:pPr>
        <w:ind w:left="4820" w:firstLine="0"/>
        <w:jc w:val="center"/>
        <w:rPr>
          <w:rFonts w:cs="Arial"/>
          <w:bCs/>
          <w:strike/>
          <w:sz w:val="28"/>
          <w:szCs w:val="28"/>
        </w:rPr>
      </w:pPr>
    </w:p>
    <w:p w:rsidR="0059649B" w:rsidRDefault="0059649B" w:rsidP="00DF5742">
      <w:pPr>
        <w:ind w:left="4820" w:firstLine="0"/>
        <w:jc w:val="center"/>
        <w:rPr>
          <w:rFonts w:cs="Arial"/>
          <w:bCs/>
          <w:strike/>
          <w:sz w:val="28"/>
          <w:szCs w:val="28"/>
        </w:rPr>
      </w:pPr>
    </w:p>
    <w:p w:rsidR="0059649B" w:rsidRPr="002506C5" w:rsidRDefault="0059649B" w:rsidP="00DF5742">
      <w:pPr>
        <w:ind w:left="4820" w:firstLine="0"/>
        <w:jc w:val="center"/>
        <w:rPr>
          <w:rFonts w:cs="Arial"/>
          <w:bCs/>
          <w:strike/>
          <w:sz w:val="28"/>
          <w:szCs w:val="28"/>
        </w:rPr>
      </w:pPr>
    </w:p>
    <w:p w:rsidR="00BF4895" w:rsidRDefault="00BF4895" w:rsidP="00DF5742">
      <w:pPr>
        <w:jc w:val="center"/>
        <w:rPr>
          <w:b/>
          <w:sz w:val="28"/>
        </w:rPr>
      </w:pPr>
      <w:bookmarkStart w:id="0" w:name="_GoBack"/>
      <w:bookmarkEnd w:id="0"/>
    </w:p>
    <w:p w:rsidR="00BF4895" w:rsidRDefault="00BF4895" w:rsidP="00DF5742">
      <w:pPr>
        <w:jc w:val="center"/>
        <w:rPr>
          <w:b/>
          <w:sz w:val="28"/>
        </w:rPr>
      </w:pPr>
    </w:p>
    <w:p w:rsidR="00BF4895" w:rsidRDefault="00BF4895" w:rsidP="00DF5742">
      <w:pPr>
        <w:jc w:val="center"/>
        <w:rPr>
          <w:b/>
          <w:sz w:val="28"/>
        </w:rPr>
      </w:pPr>
    </w:p>
    <w:p w:rsidR="00BF4895" w:rsidRDefault="00BF4895" w:rsidP="00DF5742">
      <w:pPr>
        <w:jc w:val="center"/>
        <w:rPr>
          <w:b/>
          <w:sz w:val="28"/>
        </w:rPr>
      </w:pPr>
    </w:p>
    <w:p w:rsidR="00BF4895" w:rsidRDefault="00BF4895" w:rsidP="00DF5742">
      <w:pPr>
        <w:jc w:val="center"/>
        <w:rPr>
          <w:b/>
          <w:sz w:val="28"/>
        </w:rPr>
      </w:pPr>
    </w:p>
    <w:p w:rsidR="00DF5742" w:rsidRDefault="00DF5742" w:rsidP="00DF5742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Pr="00DC1336">
        <w:rPr>
          <w:b/>
          <w:sz w:val="28"/>
        </w:rPr>
        <w:t>оложение</w:t>
      </w:r>
      <w:r>
        <w:rPr>
          <w:b/>
          <w:sz w:val="28"/>
        </w:rPr>
        <w:t xml:space="preserve"> </w:t>
      </w:r>
      <w:r w:rsidRPr="00DC1336">
        <w:rPr>
          <w:b/>
          <w:sz w:val="28"/>
        </w:rPr>
        <w:t>о территориальном планировании</w:t>
      </w:r>
      <w:r>
        <w:rPr>
          <w:b/>
          <w:sz w:val="28"/>
        </w:rPr>
        <w:br/>
        <w:t xml:space="preserve">Заволжского сельского поселения Ярославского муниципального района </w:t>
      </w:r>
    </w:p>
    <w:p w:rsidR="00DF5742" w:rsidRDefault="00DF5742" w:rsidP="00DF5742">
      <w:pPr>
        <w:jc w:val="center"/>
        <w:rPr>
          <w:b/>
          <w:sz w:val="28"/>
        </w:rPr>
      </w:pPr>
    </w:p>
    <w:p w:rsidR="00964ABE" w:rsidRPr="003B2CF8" w:rsidRDefault="00964ABE" w:rsidP="00DF5742">
      <w:pPr>
        <w:jc w:val="center"/>
        <w:rPr>
          <w:b/>
          <w:sz w:val="28"/>
        </w:rPr>
      </w:pPr>
    </w:p>
    <w:p w:rsidR="00062463" w:rsidRDefault="00062463" w:rsidP="00DF5742">
      <w:pPr>
        <w:pStyle w:val="aa"/>
        <w:spacing w:after="0"/>
        <w:ind w:firstLine="709"/>
        <w:jc w:val="both"/>
        <w:rPr>
          <w:sz w:val="28"/>
          <w:szCs w:val="28"/>
          <w:lang w:val="ru-RU"/>
        </w:rPr>
      </w:pPr>
    </w:p>
    <w:p w:rsidR="00062463" w:rsidRDefault="00062463" w:rsidP="00DF5742">
      <w:pPr>
        <w:pStyle w:val="aa"/>
        <w:spacing w:after="0"/>
        <w:ind w:firstLine="709"/>
        <w:jc w:val="both"/>
        <w:rPr>
          <w:sz w:val="28"/>
          <w:szCs w:val="28"/>
          <w:lang w:val="ru-RU"/>
        </w:rPr>
      </w:pPr>
    </w:p>
    <w:p w:rsidR="00BF4895" w:rsidRDefault="00BF4895" w:rsidP="00DF5742">
      <w:pPr>
        <w:pStyle w:val="aa"/>
        <w:spacing w:after="0"/>
        <w:ind w:firstLine="709"/>
        <w:jc w:val="both"/>
        <w:rPr>
          <w:sz w:val="28"/>
          <w:szCs w:val="28"/>
          <w:lang w:val="ru-RU"/>
        </w:rPr>
      </w:pPr>
    </w:p>
    <w:p w:rsidR="00BF4895" w:rsidRDefault="00BF4895" w:rsidP="00DF5742">
      <w:pPr>
        <w:pStyle w:val="aa"/>
        <w:spacing w:after="0"/>
        <w:ind w:firstLine="709"/>
        <w:jc w:val="both"/>
        <w:rPr>
          <w:sz w:val="28"/>
          <w:szCs w:val="28"/>
          <w:lang w:val="ru-RU"/>
        </w:rPr>
      </w:pPr>
    </w:p>
    <w:p w:rsidR="00BF4895" w:rsidRDefault="00BF4895" w:rsidP="00DF5742">
      <w:pPr>
        <w:pStyle w:val="aa"/>
        <w:spacing w:after="0"/>
        <w:ind w:firstLine="709"/>
        <w:jc w:val="both"/>
        <w:rPr>
          <w:sz w:val="28"/>
          <w:szCs w:val="28"/>
          <w:lang w:val="ru-RU"/>
        </w:rPr>
      </w:pPr>
    </w:p>
    <w:p w:rsidR="00BF4895" w:rsidRDefault="00BF4895" w:rsidP="00DF5742">
      <w:pPr>
        <w:pStyle w:val="aa"/>
        <w:spacing w:after="0"/>
        <w:ind w:firstLine="709"/>
        <w:jc w:val="both"/>
        <w:rPr>
          <w:sz w:val="28"/>
          <w:szCs w:val="28"/>
          <w:lang w:val="ru-RU"/>
        </w:rPr>
      </w:pPr>
    </w:p>
    <w:p w:rsidR="00BF4895" w:rsidRDefault="00BF4895" w:rsidP="00DF5742">
      <w:pPr>
        <w:pStyle w:val="aa"/>
        <w:spacing w:after="0"/>
        <w:ind w:firstLine="709"/>
        <w:jc w:val="both"/>
        <w:rPr>
          <w:sz w:val="28"/>
          <w:szCs w:val="28"/>
          <w:lang w:val="ru-RU"/>
        </w:rPr>
      </w:pPr>
    </w:p>
    <w:p w:rsidR="00BF4895" w:rsidRDefault="00BF4895" w:rsidP="00DF5742">
      <w:pPr>
        <w:pStyle w:val="aa"/>
        <w:spacing w:after="0"/>
        <w:ind w:firstLine="709"/>
        <w:jc w:val="both"/>
        <w:rPr>
          <w:sz w:val="28"/>
          <w:szCs w:val="28"/>
          <w:lang w:val="ru-RU"/>
        </w:rPr>
      </w:pPr>
    </w:p>
    <w:p w:rsidR="00BF4895" w:rsidRDefault="00BF4895" w:rsidP="00DF5742">
      <w:pPr>
        <w:pStyle w:val="aa"/>
        <w:spacing w:after="0"/>
        <w:ind w:firstLine="709"/>
        <w:jc w:val="both"/>
        <w:rPr>
          <w:sz w:val="28"/>
          <w:szCs w:val="28"/>
          <w:lang w:val="ru-RU"/>
        </w:rPr>
      </w:pPr>
    </w:p>
    <w:p w:rsidR="00BF4895" w:rsidRDefault="00BF4895" w:rsidP="00DF5742">
      <w:pPr>
        <w:pStyle w:val="aa"/>
        <w:spacing w:after="0"/>
        <w:ind w:firstLine="709"/>
        <w:jc w:val="both"/>
        <w:rPr>
          <w:sz w:val="28"/>
          <w:szCs w:val="28"/>
          <w:lang w:val="ru-RU"/>
        </w:rPr>
      </w:pPr>
    </w:p>
    <w:p w:rsidR="00BF4895" w:rsidRDefault="00BF4895" w:rsidP="00DF5742">
      <w:pPr>
        <w:pStyle w:val="aa"/>
        <w:spacing w:after="0"/>
        <w:ind w:firstLine="709"/>
        <w:jc w:val="both"/>
        <w:rPr>
          <w:sz w:val="28"/>
          <w:szCs w:val="28"/>
          <w:lang w:val="ru-RU"/>
        </w:rPr>
      </w:pPr>
    </w:p>
    <w:p w:rsidR="00BF4895" w:rsidRDefault="00BF4895" w:rsidP="00DF5742">
      <w:pPr>
        <w:pStyle w:val="aa"/>
        <w:spacing w:after="0"/>
        <w:ind w:firstLine="709"/>
        <w:jc w:val="both"/>
        <w:rPr>
          <w:sz w:val="28"/>
          <w:szCs w:val="28"/>
          <w:lang w:val="ru-RU"/>
        </w:rPr>
      </w:pPr>
    </w:p>
    <w:p w:rsidR="00BF4895" w:rsidRDefault="00BF4895" w:rsidP="00DF5742">
      <w:pPr>
        <w:pStyle w:val="aa"/>
        <w:spacing w:after="0"/>
        <w:ind w:firstLine="709"/>
        <w:jc w:val="both"/>
        <w:rPr>
          <w:sz w:val="28"/>
          <w:szCs w:val="28"/>
          <w:lang w:val="ru-RU"/>
        </w:rPr>
      </w:pPr>
    </w:p>
    <w:p w:rsidR="00BF4895" w:rsidRDefault="00BF4895" w:rsidP="00DF5742">
      <w:pPr>
        <w:pStyle w:val="aa"/>
        <w:spacing w:after="0"/>
        <w:ind w:firstLine="709"/>
        <w:jc w:val="both"/>
        <w:rPr>
          <w:sz w:val="28"/>
          <w:szCs w:val="28"/>
          <w:lang w:val="ru-RU"/>
        </w:rPr>
      </w:pPr>
    </w:p>
    <w:p w:rsidR="00BF4895" w:rsidRDefault="00BF4895" w:rsidP="00DF5742">
      <w:pPr>
        <w:pStyle w:val="aa"/>
        <w:spacing w:after="0"/>
        <w:ind w:firstLine="709"/>
        <w:jc w:val="both"/>
        <w:rPr>
          <w:sz w:val="28"/>
          <w:szCs w:val="28"/>
          <w:lang w:val="ru-RU"/>
        </w:rPr>
      </w:pPr>
    </w:p>
    <w:p w:rsidR="00BF4895" w:rsidRDefault="00BF4895" w:rsidP="00DF5742">
      <w:pPr>
        <w:pStyle w:val="aa"/>
        <w:spacing w:after="0"/>
        <w:ind w:firstLine="709"/>
        <w:jc w:val="both"/>
        <w:rPr>
          <w:sz w:val="28"/>
          <w:szCs w:val="28"/>
          <w:lang w:val="ru-RU"/>
        </w:rPr>
      </w:pPr>
    </w:p>
    <w:p w:rsidR="00BF4895" w:rsidRDefault="00BF4895" w:rsidP="00DF5742">
      <w:pPr>
        <w:pStyle w:val="aa"/>
        <w:spacing w:after="0"/>
        <w:ind w:firstLine="709"/>
        <w:jc w:val="both"/>
        <w:rPr>
          <w:sz w:val="28"/>
          <w:szCs w:val="28"/>
          <w:lang w:val="ru-RU"/>
        </w:rPr>
      </w:pPr>
    </w:p>
    <w:p w:rsidR="00BF4895" w:rsidRDefault="00BF4895" w:rsidP="00DF5742">
      <w:pPr>
        <w:pStyle w:val="aa"/>
        <w:spacing w:after="0"/>
        <w:ind w:firstLine="709"/>
        <w:jc w:val="both"/>
        <w:rPr>
          <w:sz w:val="28"/>
          <w:szCs w:val="28"/>
          <w:lang w:val="ru-RU"/>
        </w:rPr>
      </w:pPr>
    </w:p>
    <w:p w:rsidR="00BF4895" w:rsidRDefault="00BF4895" w:rsidP="00DF5742">
      <w:pPr>
        <w:pStyle w:val="aa"/>
        <w:spacing w:after="0"/>
        <w:ind w:firstLine="709"/>
        <w:jc w:val="both"/>
        <w:rPr>
          <w:sz w:val="28"/>
          <w:szCs w:val="28"/>
          <w:lang w:val="ru-RU"/>
        </w:rPr>
      </w:pPr>
    </w:p>
    <w:p w:rsidR="00BF4895" w:rsidRDefault="00BF4895" w:rsidP="00DF5742">
      <w:pPr>
        <w:pStyle w:val="aa"/>
        <w:spacing w:after="0"/>
        <w:ind w:firstLine="709"/>
        <w:jc w:val="both"/>
        <w:rPr>
          <w:sz w:val="28"/>
          <w:szCs w:val="28"/>
          <w:lang w:val="ru-RU"/>
        </w:rPr>
        <w:sectPr w:rsidR="00BF4895" w:rsidSect="00BF4895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BF4895" w:rsidRPr="00BF4895" w:rsidRDefault="00BF4895" w:rsidP="00BF4895">
      <w:pPr>
        <w:suppressAutoHyphens/>
        <w:spacing w:line="276" w:lineRule="auto"/>
        <w:ind w:firstLine="709"/>
        <w:jc w:val="left"/>
        <w:rPr>
          <w:rFonts w:ascii="Times New Roman" w:eastAsia="Times New Roman" w:hAnsi="Times New Roman" w:cs="Times New Roman"/>
          <w:b/>
          <w:color w:val="auto"/>
          <w:szCs w:val="24"/>
          <w:lang w:eastAsia="hi-IN" w:bidi="hi-IN"/>
        </w:rPr>
      </w:pPr>
      <w:r w:rsidRPr="00BF4895">
        <w:rPr>
          <w:rFonts w:ascii="Times New Roman" w:eastAsia="Times New Roman" w:hAnsi="Times New Roman" w:cs="Times New Roman"/>
          <w:b/>
          <w:color w:val="auto"/>
          <w:szCs w:val="24"/>
          <w:lang w:eastAsia="hi-IN" w:bidi="hi-IN"/>
        </w:rPr>
        <w:lastRenderedPageBreak/>
        <w:t>1. Сведения о планируемых к размещению объектах местного значения поселения</w:t>
      </w:r>
    </w:p>
    <w:p w:rsidR="00BF4895" w:rsidRPr="00BF4895" w:rsidRDefault="00BF4895" w:rsidP="00BF4895">
      <w:pPr>
        <w:suppressAutoHyphens/>
        <w:spacing w:line="276" w:lineRule="auto"/>
        <w:ind w:firstLine="709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</w:p>
    <w:tbl>
      <w:tblPr>
        <w:tblStyle w:val="a8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276"/>
        <w:gridCol w:w="1701"/>
        <w:gridCol w:w="1843"/>
        <w:gridCol w:w="2551"/>
        <w:gridCol w:w="1843"/>
        <w:gridCol w:w="1985"/>
      </w:tblGrid>
      <w:tr w:rsidR="00BF4895" w:rsidRPr="00BF4895" w:rsidTr="00BF4895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№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Наименование объекта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Вид объекта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Назначение объекта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Основные характеристики объекта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Местоположение объекта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Зона с особыми условиями использования территории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Функциональная зона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Распределительный газопровод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к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с.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Прусово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протяженность 6,5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Ярославская область, Ярославский муниципальный район, Заволжское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не устанавливаются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Распределительный газопровод к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Гаврилово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протяженность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 5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Ярославская область, Ярославский муниципальный район, Заволжское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не устанавливаются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Распределительный газопровод к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Липовицы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протяженность 2,5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Ярославская область, Ярославский муниципальный район, Заволжское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не устанавливаются</w:t>
            </w:r>
          </w:p>
        </w:tc>
      </w:tr>
      <w:tr w:rsidR="00BF4895" w:rsidRPr="00BF4895" w:rsidTr="00BF4895">
        <w:trPr>
          <w:trHeight w:val="930"/>
        </w:trPr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Распределительный газопровод дер. Красный Бор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Ярославского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МР Ярославской области с подключением к межпоселковому газопроводу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протяженность 5,2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Ярославская область, Ярославский муниципальный район, Заволжское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не устанавливаются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Распределительный газопровод дер. Бор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Ярославского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МР Ярославской области с подключением к межпоселковому 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газопроводу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протяженность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3,2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Ярославская область, Ярославский муниципальный район, Заволжское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не устанавливаются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lastRenderedPageBreak/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left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Распределительный газопровод 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с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. Спас-Виталий Ярославского МР Ярославской области с подключением к межпоселковому газопроводу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протяженность 5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Ярославская область, Ярославский муниципальный район, Заволжское сельское поселение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Газопровод высокого и среднего давления в дер. Красный Бор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протяженность 3,3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д. Красный Бор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Строительство газопровода в дер. Бор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протяженность 4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Ярославский муниципальный район, Заволжское сельское поселение, 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д. Бор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Строительство газопровода в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с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. Спас-Виталий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протяженность 2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Ярославский муниципальный район, Заволжское сельское поселение, 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с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. Спас-Виталий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Строительство межпоселкового газопровода высокого давления в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Левцово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протяженность 3,5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Левцово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Строительство распределительных газовых сетей в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Левцово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протяженность 1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Ярославский муниципальный район, Заволжское сельское поселение, 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Левцово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Строительство газопровода в поселке при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железнодорожной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ст. Уткино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протяженность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2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Ярославский муниципальный район, Заволжское сельское поселение, поселок при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железнодорожной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ст. Уткино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13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Строительство газопровода в дер. Ларино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протяженность 1,5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Ярославский муниципальный район, Заволжское сельское поселение, д. Ларино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14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Строительство межпоселкового газопровода высокого давления в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Якушево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Петелино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Ильинское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протяженность 4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Якушево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Петелино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Ильинское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15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Строительство распределительных газовых сетей в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Якушево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Петелино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 xml:space="preserve">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Ильинское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протяженность 2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Якушево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Петелино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Ильинское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16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Строительство распределительных газовых сетей в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Тереховское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Браташино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Маньково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Скородумово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Головинское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Бортниково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Мишуково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протяженность 5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Тереховское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Браташино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Маньково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Скородумово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Головинское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Бортниково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Мишуково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17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Строительство распределительных газовых сетей в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Федорино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Малое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Болково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протяженность 2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Ярославский муниципальный район, Заволжское сельское поселение, 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Федорино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дер. Малое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Болково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18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Строительство межпоселкового газопровода высокого давления в дер. Семеново,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Калинтьевская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Сентьевская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Терентьевская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протяженность 2,5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д. Семеново,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Калинтьевская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Сентьевская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Терентьевская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Строительство распределительных газовых сетей в дер. Семеново,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Калинтьевская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Сентьевская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Терентьевская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протяженность 4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д. Семеново,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Калинтьевская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Сентьевская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д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.Т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ерентьевская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20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Строительство межпоселкового газопровода высокого давления в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Шехнино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, дер. Андреевское Заволжского сельского поселения Ярославского 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протяженность 4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Шехнино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д. Андреевское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21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Строительство распределительных газовых сетей в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Шехнино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Андреевское Заволжского сельского поселения Ярославского 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МР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протяженность 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2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Ярославский муниципальный район, Заволжское сельское поселение, 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Шехнино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д. Андреевское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22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Наружные тепловые сети (монтаж)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линейный объект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теплоснабжения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протяженность 0,19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тыс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Григорьевское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тепловых сетей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23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Строительство станции водоочистки (обезжелезивания) в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с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. Спас-Виталий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объект капитального строительства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обеспечение качества питьевой воды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мощность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не менее 10 м. куб/час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в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с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. Спас-Виталий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санитарно-защитная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Очистные сооружения канализации в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с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. Спас-Виталий с целью приема сточных вод из д. Михайловское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объект капитального строительства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обеспечение централизованного водоотведения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мощность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не менее 300 м куб/час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в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с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. Спас-Виталий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санитарно-защитная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Канализационная насосная станция, напорный коллектор до системы ЦВО г. Ярославль (строительство)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объект капитального строительства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обеспечение централизованного водоотведения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протяженность не менее 7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Григорьевское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санитарно-защитная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26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Канализационная насосная станция, напорный коллектор КНС</w:t>
            </w:r>
          </w:p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(строительство)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объект капитального строительства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централизованного водоотведения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протяженность не менее 3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Ярославский муниципальный район, Заволжское сельское поселение, 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п. Заволжье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санитарно-защитная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27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Канализационная насосная станция, напорный коллектор 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КНС</w:t>
            </w:r>
          </w:p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(строительство)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 xml:space="preserve">объект капитального 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 xml:space="preserve">строительства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 xml:space="preserve">обеспечение централизованного 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водоотведения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lastRenderedPageBreak/>
              <w:t>мощность не менее 154 м. куб/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сут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Ярославский муниципальный район, Заволжское 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д. Полесье (отвод стоков в ЦВО ГО</w:t>
            </w:r>
            <w:proofErr w:type="gramEnd"/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г. Ярославль)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санитарно-защитная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28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Сети водоснабжения и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вооотведения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централизованного водоотведения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протяженность не менее 15 км.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Ярославский муниципальный район, Заволжское сельское поселение, в пос. Красный бор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29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Строительство модульной станции обезжелезивания (очистки питьевой воды)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объект капитального строительства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качества питьевой воды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мощность 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до 20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м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.к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уб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/час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Пестрецово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санитарно-защитная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Строительство ответвления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ВЛ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10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кВ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с монтажом разъединителя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обеспечение электроснабжения потребителей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протяженность 0,35 км, строительство ТП 10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кВ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(трансформаторная мощность 0,160 МВА), строительство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ВЛ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0,4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кВ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с переводом нагрузки на новую ТП 10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кВ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(протяженность 0,1 км)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Болково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объектов электроэнергетики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31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Строительство 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 xml:space="preserve">ответвления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ВЛ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10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кВ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с монтажом разъединителя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 xml:space="preserve">линейный 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lastRenderedPageBreak/>
              <w:t xml:space="preserve">обеспечение </w:t>
            </w: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lastRenderedPageBreak/>
              <w:t>электроснабжения потребителей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 xml:space="preserve">протяженность 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 xml:space="preserve">0,8 км, строительство ТП 10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кВ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(трансформаторная мощность 0,4 МВА), строительство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ВЛ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0,4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кВ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с переводом нагрузки на новую ТП 10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кВ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(протяженность 0,1 км)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 xml:space="preserve">Ярославский 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Левцово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 xml:space="preserve">охранная зона 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объектов электроэнергетики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 xml:space="preserve">не 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32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Строительство участка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ВЛ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10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кВ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обеспечение электроснабжения потребителей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протяженность 0,682 км, строительство ТП 10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кВ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(трансформаторная мощность 0,4 МВА), реконструкция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ВЛ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0,4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кВ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с заменой провода на СИП (протяженность 0,98 км)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Шехнино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объектов электроэнергетики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33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Строительство водогрейной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блочно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-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модульной котельной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объект капитальн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ого строительства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обеспечение теплоснабжен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ия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FF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lastRenderedPageBreak/>
              <w:t xml:space="preserve">мощность не менее 3,5 </w:t>
            </w: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lastRenderedPageBreak/>
              <w:t>Гкал/час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 xml:space="preserve">Ярославский муниципальный 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Григорьевское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санитарно-защитная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жилые зоны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34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Строительство дорожной инфраструктуры в пос. Красный-Бор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транспортной доступности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протяженность 15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пос. Красный Бор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жилые зоны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35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34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Строительство межпоселкового газопровода высокого давления в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Тереховское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Браташино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Маньково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Скородумово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Головинское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Бортниково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Мишуково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Заволжского сельского поселения Ярославского МР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34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34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34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протяженность 4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34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Ярославский муниципальный район, Заволжское сельское поселение,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Тереховское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</w:p>
          <w:p w:rsidR="00BF4895" w:rsidRPr="00BF4895" w:rsidRDefault="00BF4895" w:rsidP="00BF4895">
            <w:pPr>
              <w:ind w:firstLine="34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Браташино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</w:p>
          <w:p w:rsidR="00BF4895" w:rsidRPr="00BF4895" w:rsidRDefault="00BF4895" w:rsidP="00BF4895">
            <w:pPr>
              <w:ind w:firstLine="34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Маньково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</w:p>
          <w:p w:rsidR="00BF4895" w:rsidRPr="00BF4895" w:rsidRDefault="00BF4895" w:rsidP="00BF4895">
            <w:pPr>
              <w:ind w:firstLine="34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Скородумово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Головинское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</w:p>
          <w:p w:rsidR="00BF4895" w:rsidRPr="00BF4895" w:rsidRDefault="00BF4895" w:rsidP="00BF4895">
            <w:pPr>
              <w:ind w:firstLine="34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Бортниково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</w:p>
          <w:p w:rsidR="00BF4895" w:rsidRPr="00BF4895" w:rsidRDefault="00BF4895" w:rsidP="00BF4895">
            <w:pPr>
              <w:ind w:firstLine="34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Мишуково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34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газопроводов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34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c>
          <w:tcPr>
            <w:tcW w:w="67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36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Строительство межпоселкового газопровода высокого давления в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Федорино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дер. Малое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Болково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Заволжского сельского поселения Ярославского МР</w:t>
            </w:r>
            <w:r w:rsidRPr="00BF4895">
              <w:rPr>
                <w:rFonts w:ascii="Times New Roman" w:eastAsia="Calibri" w:hAnsi="Times New Roman" w:cs="Times New Roman"/>
                <w:color w:val="FF0000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линейный объект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протяженность 3,5 км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Федорино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дер. Малое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Болково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охранная зона газопроводов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</w:tbl>
    <w:p w:rsidR="00BF4895" w:rsidRPr="00BF4895" w:rsidRDefault="00BF4895" w:rsidP="00BF4895">
      <w:pPr>
        <w:spacing w:line="276" w:lineRule="auto"/>
        <w:ind w:firstLine="0"/>
        <w:rPr>
          <w:rFonts w:ascii="Times New Roman" w:eastAsia="Calibri" w:hAnsi="Times New Roman" w:cs="Times New Roman"/>
          <w:b/>
          <w:color w:val="000000"/>
          <w:szCs w:val="24"/>
        </w:rPr>
        <w:sectPr w:rsidR="00BF4895" w:rsidRPr="00BF4895" w:rsidSect="001216DD"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BF4895" w:rsidRPr="00BF4895" w:rsidRDefault="00BF4895" w:rsidP="00BF4895">
      <w:pPr>
        <w:spacing w:line="276" w:lineRule="auto"/>
        <w:ind w:firstLine="709"/>
        <w:rPr>
          <w:rFonts w:eastAsia="Calibri" w:cs="Times New Roman"/>
          <w:color w:val="auto"/>
          <w:szCs w:val="24"/>
        </w:rPr>
      </w:pPr>
      <w:r w:rsidRPr="00BF4895">
        <w:rPr>
          <w:rFonts w:eastAsia="Calibri" w:cs="Times New Roman"/>
          <w:b/>
          <w:color w:val="auto"/>
          <w:szCs w:val="24"/>
        </w:rPr>
        <w:lastRenderedPageBreak/>
        <w:t>2. Параметры функциональных зон</w:t>
      </w:r>
    </w:p>
    <w:p w:rsidR="00BF4895" w:rsidRPr="00BF4895" w:rsidRDefault="00BF4895" w:rsidP="00BF4895">
      <w:pPr>
        <w:widowControl w:val="0"/>
        <w:autoSpaceDE w:val="0"/>
        <w:autoSpaceDN w:val="0"/>
        <w:spacing w:line="276" w:lineRule="auto"/>
        <w:ind w:firstLine="0"/>
        <w:jc w:val="left"/>
        <w:rPr>
          <w:rFonts w:ascii="Times New Roman" w:eastAsia="Times New Roman" w:hAnsi="Times New Roman" w:cs="Times New Roman"/>
          <w:color w:val="auto"/>
          <w:szCs w:val="24"/>
        </w:rPr>
      </w:pPr>
    </w:p>
    <w:p w:rsidR="00BF4895" w:rsidRPr="00BF4895" w:rsidRDefault="00BF4895" w:rsidP="00BF4895">
      <w:pPr>
        <w:spacing w:line="276" w:lineRule="auto"/>
        <w:ind w:firstLine="709"/>
        <w:rPr>
          <w:rFonts w:ascii="Times New Roman" w:eastAsia="Calibri" w:hAnsi="Times New Roman" w:cs="Times New Roman"/>
          <w:color w:val="000000"/>
          <w:szCs w:val="24"/>
        </w:rPr>
      </w:pPr>
      <w:r w:rsidRPr="00BF4895">
        <w:rPr>
          <w:rFonts w:ascii="Times New Roman" w:eastAsia="Calibri" w:hAnsi="Times New Roman" w:cs="Times New Roman"/>
          <w:color w:val="000000"/>
          <w:szCs w:val="24"/>
        </w:rPr>
        <w:t>На территории Заволжского сельского поселения установлены следующие функциональные зоны:</w:t>
      </w:r>
    </w:p>
    <w:p w:rsidR="00BF4895" w:rsidRPr="00BF4895" w:rsidRDefault="00BF4895" w:rsidP="00BF4895">
      <w:pPr>
        <w:spacing w:line="276" w:lineRule="auto"/>
        <w:ind w:firstLine="709"/>
        <w:rPr>
          <w:rFonts w:ascii="Times New Roman" w:eastAsia="Calibri" w:hAnsi="Times New Roman" w:cs="Times New Roman"/>
          <w:color w:val="000000"/>
          <w:szCs w:val="24"/>
        </w:rPr>
      </w:pPr>
    </w:p>
    <w:tbl>
      <w:tblPr>
        <w:tblW w:w="956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3119"/>
        <w:gridCol w:w="5888"/>
      </w:tblGrid>
      <w:tr w:rsidR="00BF4895" w:rsidRPr="00BF4895" w:rsidTr="00BF4895">
        <w:trPr>
          <w:trHeight w:val="67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</w:rPr>
              <w:t xml:space="preserve">№ </w:t>
            </w:r>
            <w:proofErr w:type="gramStart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</w:rPr>
              <w:t>п</w:t>
            </w:r>
            <w:proofErr w:type="gramEnd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Наименование функциональной зоны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ind w:left="80"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Функциональное назначение</w:t>
            </w:r>
          </w:p>
        </w:tc>
      </w:tr>
      <w:tr w:rsidR="00BF4895" w:rsidRPr="00BF4895" w:rsidTr="00BF489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Жилые зоны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ind w:left="80"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Предназначены для размещения жилой застройки индивидуальными и многоквартирными жилыми домами различных типов и этажности.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В жилых зонах допускается размещать жилые здания, объекты культурно-бытового, образовательного, социального, коммунального назначения и иные предназначенные для общественного использования объекты, административные здания, сооружения, земельные участки общего пользования, занятые площадями, улицами, проездами, автомобильными дорогами, набережными, скверами, бульварами, водными объектами, пляжами и другими объектами.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 Допускается размещение в жилых зонах производственных объектов V класса опасности по санитарной классификации и не требующих разработки проектов санитарно-защитных зон.</w:t>
            </w:r>
          </w:p>
        </w:tc>
      </w:tr>
      <w:tr w:rsidR="00BF4895" w:rsidRPr="00BF4895" w:rsidTr="00BF489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Производственная зона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suppressAutoHyphens/>
              <w:ind w:firstLine="0"/>
              <w:rPr>
                <w:rFonts w:ascii="Times New Roman" w:eastAsia="Times New Roman" w:hAnsi="Times New Roman" w:cs="Times New Roman"/>
                <w:color w:val="auto"/>
                <w:szCs w:val="24"/>
                <w:lang w:eastAsia="hi-IN" w:bidi="hi-IN"/>
              </w:rPr>
            </w:pPr>
            <w:proofErr w:type="gramStart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hi-IN" w:bidi="hi-IN"/>
              </w:rPr>
              <w:t>Предназначена</w:t>
            </w:r>
            <w:proofErr w:type="gramEnd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hi-IN" w:bidi="hi-IN"/>
              </w:rPr>
              <w:t xml:space="preserve"> для обеспечения деятельности организаций и (или) эксплуатации объектов промышленности, для застройки промышленными, коммунально-складскими, иными предназначенными для этих целей производственными объектами. В производственной зоне допускается размещение объектов общественного питания, объектов торговли.</w:t>
            </w:r>
          </w:p>
        </w:tc>
      </w:tr>
      <w:tr w:rsidR="00BF4895" w:rsidRPr="00BF4895" w:rsidTr="00BF489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Зона транспортной инфраструктуры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ind w:left="80"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proofErr w:type="gramStart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Предназначена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 для размещения коммуникаций внешнего автомобильного транспорта: автомобильных дорог федерального, регионального и местного значений, включая мосты и путепроводы, для размещения объектов внутреннего водного, железнодорожного, воздушного и иных видов транспорта.</w:t>
            </w:r>
          </w:p>
        </w:tc>
      </w:tr>
      <w:tr w:rsidR="00BF4895" w:rsidRPr="00BF4895" w:rsidTr="00BF489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Зоны сельскохозяйственного использования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proofErr w:type="gramStart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Предназначены для обеспечения правовых условий размещения сельскохозяйственных угодий, а также занятые объектами сельскохозяйственного назначения и предназначенные для ведения сельского хозяйства, садоводства и огородничества, личного подсобного хозяйства, развития объектов сельскохозяйственного назначения</w:t>
            </w:r>
            <w:proofErr w:type="gramEnd"/>
          </w:p>
        </w:tc>
      </w:tr>
      <w:tr w:rsidR="00BF4895" w:rsidRPr="00BF4895" w:rsidTr="00BF489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Зоны рекреационного назначения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ind w:left="80"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proofErr w:type="gramStart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Предназначены для размещения домов отдыха, пансионатов, кемпингов, объектов физической </w:t>
            </w: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lastRenderedPageBreak/>
              <w:t>культуры и спорта, туристических баз, стационарных и палаточных туристско-оздоровительных лагерей, детских туристических станций, туристских парков, учебно-туристических троп, трасс, детских и спортивных лагерей в целях организации отдыха, туризма, физкультурно-оздоровительной и спортивной деятельности, территории, занятые «сельскими» лесами.</w:t>
            </w:r>
            <w:proofErr w:type="gramEnd"/>
          </w:p>
        </w:tc>
      </w:tr>
      <w:tr w:rsidR="00BF4895" w:rsidRPr="00BF4895" w:rsidTr="00BF489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Зона лесов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bCs/>
                <w:color w:val="auto"/>
                <w:szCs w:val="24"/>
              </w:rPr>
            </w:pPr>
            <w:proofErr w:type="gramStart"/>
            <w:r w:rsidRPr="00BF4895">
              <w:rPr>
                <w:rFonts w:ascii="Times New Roman" w:eastAsia="Calibri" w:hAnsi="Times New Roman" w:cs="Times New Roman"/>
                <w:bCs/>
                <w:color w:val="auto"/>
                <w:szCs w:val="24"/>
              </w:rPr>
              <w:t>Территории</w:t>
            </w:r>
            <w:proofErr w:type="gramEnd"/>
            <w:r w:rsidRPr="00BF4895">
              <w:rPr>
                <w:rFonts w:ascii="Times New Roman" w:eastAsia="Calibri" w:hAnsi="Times New Roman" w:cs="Times New Roman"/>
                <w:bCs/>
                <w:color w:val="auto"/>
                <w:szCs w:val="24"/>
              </w:rPr>
              <w:t xml:space="preserve"> относящиеся к землям лесного фонда, порядок использования и охраны которых устанавливается земельным и лесным законодательством</w:t>
            </w:r>
          </w:p>
        </w:tc>
      </w:tr>
      <w:tr w:rsidR="00BF4895" w:rsidRPr="00BF4895" w:rsidTr="00BF489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Зона кладбищ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proofErr w:type="gramStart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Предназначена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 для размещения крематориев, организованных мест захоронения, ритуальных зданий и сооружений</w:t>
            </w:r>
          </w:p>
        </w:tc>
      </w:tr>
      <w:tr w:rsidR="00BF4895" w:rsidRPr="00BF4895" w:rsidTr="00BF489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Зона складирования и захоронения отходов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ind w:left="80"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proofErr w:type="gramStart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Предназначена для размещения, хранения, захоронения, утилизации, накоплению, обработки, обезвреживания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переработки).</w:t>
            </w:r>
            <w:proofErr w:type="gramEnd"/>
          </w:p>
        </w:tc>
      </w:tr>
      <w:tr w:rsidR="00BF4895" w:rsidRPr="00BF4895" w:rsidTr="00BF489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Зона режимных территорий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ind w:left="80"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proofErr w:type="gramStart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Предназначена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 для размещения объектов обороны, безопасности и космической деятельности, аэродромов</w:t>
            </w:r>
          </w:p>
        </w:tc>
      </w:tr>
      <w:tr w:rsidR="00BF4895" w:rsidRPr="00BF4895" w:rsidTr="00BF489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Зона акваторий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ind w:left="80" w:firstLine="0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proofErr w:type="gramStart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Территории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 на которых расположены водные объекты, </w:t>
            </w:r>
            <w:r w:rsidRPr="00BF4895">
              <w:rPr>
                <w:rFonts w:ascii="Times New Roman" w:eastAsia="Calibri" w:hAnsi="Times New Roman" w:cs="Times New Roman"/>
                <w:bCs/>
                <w:color w:val="auto"/>
                <w:szCs w:val="24"/>
              </w:rPr>
              <w:t xml:space="preserve">порядок использования и охраны которых устанавливается </w:t>
            </w: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водным законодательством</w:t>
            </w:r>
          </w:p>
        </w:tc>
      </w:tr>
      <w:tr w:rsidR="00BF4895" w:rsidRPr="00BF4895" w:rsidTr="00BF4895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5" w:rsidRPr="00BF4895" w:rsidRDefault="00BF4895" w:rsidP="00BF489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ind w:left="0" w:firstLine="0"/>
              <w:jc w:val="center"/>
              <w:rPr>
                <w:rFonts w:ascii="Times New Roman" w:eastAsia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95" w:rsidRPr="00BF4895" w:rsidRDefault="00BF4895" w:rsidP="00BF4895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Зона озелененных территорий специального назначения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95" w:rsidRPr="00BF4895" w:rsidRDefault="00BF4895" w:rsidP="00BF4895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Предназначена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для размещения защитных насаждений вдоль автомобильных и железных дорог, питомников, цветочно-оранжерейных хозяйств, а также территорий, на которых установлен особый режим использования в соответствии с федеральным законом «Об особо охраняемых территориях»</w:t>
            </w:r>
          </w:p>
        </w:tc>
      </w:tr>
    </w:tbl>
    <w:p w:rsidR="00BF4895" w:rsidRPr="00BF4895" w:rsidRDefault="00BF4895" w:rsidP="00BF4895">
      <w:pPr>
        <w:spacing w:line="276" w:lineRule="auto"/>
        <w:ind w:firstLine="709"/>
        <w:rPr>
          <w:rFonts w:ascii="Times New Roman" w:eastAsia="Calibri" w:hAnsi="Times New Roman" w:cs="Times New Roman"/>
          <w:b/>
          <w:color w:val="000000"/>
          <w:szCs w:val="24"/>
        </w:rPr>
      </w:pPr>
    </w:p>
    <w:p w:rsidR="00BF4895" w:rsidRPr="00BF4895" w:rsidRDefault="00BF4895" w:rsidP="00BF4895">
      <w:pPr>
        <w:spacing w:line="276" w:lineRule="auto"/>
        <w:ind w:firstLine="709"/>
        <w:rPr>
          <w:rFonts w:ascii="Times New Roman" w:eastAsia="Calibri" w:hAnsi="Times New Roman" w:cs="Times New Roman"/>
          <w:b/>
          <w:color w:val="000000"/>
          <w:szCs w:val="24"/>
        </w:rPr>
        <w:sectPr w:rsidR="00BF4895" w:rsidRPr="00BF4895" w:rsidSect="00867F83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BF4895" w:rsidRPr="00BF4895" w:rsidRDefault="00BF4895" w:rsidP="00BF4895">
      <w:pPr>
        <w:spacing w:line="276" w:lineRule="auto"/>
        <w:ind w:firstLine="709"/>
        <w:rPr>
          <w:rFonts w:ascii="Times New Roman" w:eastAsia="Calibri" w:hAnsi="Times New Roman" w:cs="Times New Roman"/>
          <w:b/>
          <w:color w:val="000000"/>
          <w:szCs w:val="24"/>
        </w:rPr>
      </w:pPr>
      <w:r w:rsidRPr="00BF4895">
        <w:rPr>
          <w:rFonts w:ascii="Times New Roman" w:eastAsia="Calibri" w:hAnsi="Times New Roman" w:cs="Times New Roman"/>
          <w:b/>
          <w:color w:val="000000"/>
          <w:szCs w:val="24"/>
        </w:rPr>
        <w:lastRenderedPageBreak/>
        <w:t xml:space="preserve">3. </w:t>
      </w:r>
      <w:proofErr w:type="gramStart"/>
      <w:r w:rsidRPr="00BF4895">
        <w:rPr>
          <w:rFonts w:ascii="Times New Roman" w:eastAsia="Calibri" w:hAnsi="Times New Roman" w:cs="Times New Roman"/>
          <w:b/>
          <w:color w:val="000000"/>
          <w:szCs w:val="24"/>
        </w:rPr>
        <w:t>Сведения о планируемых к размещению объектов федерального значения</w:t>
      </w:r>
      <w:proofErr w:type="gramEnd"/>
    </w:p>
    <w:p w:rsidR="00BF4895" w:rsidRPr="00BF4895" w:rsidRDefault="00BF4895" w:rsidP="00BF4895">
      <w:pPr>
        <w:spacing w:line="276" w:lineRule="auto"/>
        <w:ind w:firstLine="0"/>
        <w:rPr>
          <w:rFonts w:ascii="Times New Roman" w:eastAsia="Calibri" w:hAnsi="Times New Roman" w:cs="Times New Roman"/>
          <w:color w:val="000000"/>
          <w:szCs w:val="24"/>
          <w:lang w:bidi="en-US"/>
        </w:rPr>
      </w:pPr>
    </w:p>
    <w:tbl>
      <w:tblPr>
        <w:tblStyle w:val="a8"/>
        <w:tblW w:w="14677" w:type="dxa"/>
        <w:jc w:val="center"/>
        <w:tblLayout w:type="fixed"/>
        <w:tblLook w:val="04A0" w:firstRow="1" w:lastRow="0" w:firstColumn="1" w:lastColumn="0" w:noHBand="0" w:noVBand="1"/>
      </w:tblPr>
      <w:tblGrid>
        <w:gridCol w:w="642"/>
        <w:gridCol w:w="2967"/>
        <w:gridCol w:w="1264"/>
        <w:gridCol w:w="1418"/>
        <w:gridCol w:w="1842"/>
        <w:gridCol w:w="2695"/>
        <w:gridCol w:w="1864"/>
        <w:gridCol w:w="1985"/>
      </w:tblGrid>
      <w:tr w:rsidR="00BF4895" w:rsidRPr="00BF4895" w:rsidTr="00BF4895">
        <w:trPr>
          <w:tblHeader/>
          <w:jc w:val="center"/>
        </w:trPr>
        <w:tc>
          <w:tcPr>
            <w:tcW w:w="64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№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/п</w:t>
            </w:r>
          </w:p>
        </w:tc>
        <w:tc>
          <w:tcPr>
            <w:tcW w:w="2967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Наименование объекта</w:t>
            </w:r>
          </w:p>
        </w:tc>
        <w:tc>
          <w:tcPr>
            <w:tcW w:w="1264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Вид объекта</w:t>
            </w:r>
          </w:p>
        </w:tc>
        <w:tc>
          <w:tcPr>
            <w:tcW w:w="1418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Назначение объекта</w:t>
            </w:r>
          </w:p>
        </w:tc>
        <w:tc>
          <w:tcPr>
            <w:tcW w:w="184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eastAsia="Calibri" w:cs="Times New Roman"/>
                <w:color w:val="000000"/>
                <w:szCs w:val="24"/>
              </w:rPr>
            </w:pPr>
            <w:r w:rsidRPr="00BF4895">
              <w:rPr>
                <w:rFonts w:eastAsia="Calibri" w:cs="Times New Roman"/>
                <w:color w:val="000000"/>
                <w:szCs w:val="24"/>
              </w:rPr>
              <w:t>Основные характеристики объекта</w:t>
            </w:r>
          </w:p>
        </w:tc>
        <w:tc>
          <w:tcPr>
            <w:tcW w:w="269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Местоположение объекта</w:t>
            </w:r>
          </w:p>
        </w:tc>
        <w:tc>
          <w:tcPr>
            <w:tcW w:w="1864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Зона с особыми условиями использования территории</w:t>
            </w:r>
          </w:p>
        </w:tc>
        <w:tc>
          <w:tcPr>
            <w:tcW w:w="198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Функциональная зона</w:t>
            </w:r>
          </w:p>
        </w:tc>
      </w:tr>
      <w:tr w:rsidR="00BF4895" w:rsidRPr="00BF4895" w:rsidTr="00BF4895">
        <w:trPr>
          <w:jc w:val="center"/>
        </w:trPr>
        <w:tc>
          <w:tcPr>
            <w:tcW w:w="64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967" w:type="dxa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Магистральный нефтепровод «Ухта – Ярославль». Замена трубы и камер пуска-приема средств очистки и диагностики на подводном переходе через р. Волгу на участке 1096-1098 км (резервная нитка)</w:t>
            </w:r>
          </w:p>
        </w:tc>
        <w:tc>
          <w:tcPr>
            <w:tcW w:w="1264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линейный объект</w:t>
            </w:r>
          </w:p>
        </w:tc>
        <w:tc>
          <w:tcPr>
            <w:tcW w:w="1418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транспортировка нефти</w:t>
            </w:r>
          </w:p>
        </w:tc>
        <w:tc>
          <w:tcPr>
            <w:tcW w:w="184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eastAsia="Calibri" w:cs="Times New Roman"/>
                <w:color w:val="000000"/>
                <w:szCs w:val="24"/>
              </w:rPr>
            </w:pPr>
            <w:r w:rsidRPr="00BF4895">
              <w:rPr>
                <w:rFonts w:eastAsia="Calibri" w:cs="Times New Roman"/>
                <w:color w:val="000000"/>
                <w:szCs w:val="24"/>
              </w:rPr>
              <w:t>пропускная способность - до 23,4 млн. тонн в год</w:t>
            </w:r>
          </w:p>
        </w:tc>
        <w:tc>
          <w:tcPr>
            <w:tcW w:w="269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Ярославская область, Ярославский район,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Заволжское</w:t>
            </w:r>
            <w:proofErr w:type="gramEnd"/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сельское поселение,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Туношенское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сельское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поселение, Некрасовский район, сельское поселение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Красный Профинтерн</w:t>
            </w:r>
          </w:p>
        </w:tc>
        <w:tc>
          <w:tcPr>
            <w:tcW w:w="1864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охранная зона трубопроводов, зона минимально-допустимых расстояний 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200 м</w:t>
            </w:r>
          </w:p>
        </w:tc>
        <w:tc>
          <w:tcPr>
            <w:tcW w:w="198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</w:tbl>
    <w:p w:rsidR="00BF4895" w:rsidRPr="00BF4895" w:rsidRDefault="00BF4895" w:rsidP="00BF4895">
      <w:pPr>
        <w:suppressAutoHyphens/>
        <w:ind w:firstLine="709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  <w:sectPr w:rsidR="00BF4895" w:rsidRPr="00BF4895" w:rsidSect="001216DD"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BF4895" w:rsidRPr="00BF4895" w:rsidRDefault="00BF4895" w:rsidP="00BF4895">
      <w:pPr>
        <w:suppressAutoHyphens/>
        <w:ind w:firstLine="709"/>
        <w:rPr>
          <w:rFonts w:ascii="Times New Roman" w:eastAsia="Times New Roman" w:hAnsi="Times New Roman" w:cs="Times New Roman"/>
          <w:b/>
          <w:color w:val="auto"/>
          <w:szCs w:val="24"/>
          <w:lang w:eastAsia="hi-IN" w:bidi="hi-IN"/>
        </w:rPr>
      </w:pPr>
      <w:r w:rsidRPr="00BF4895">
        <w:rPr>
          <w:rFonts w:ascii="Times New Roman" w:eastAsia="Times New Roman" w:hAnsi="Times New Roman" w:cs="Times New Roman"/>
          <w:b/>
          <w:color w:val="auto"/>
          <w:szCs w:val="24"/>
          <w:lang w:eastAsia="hi-IN" w:bidi="hi-IN"/>
        </w:rPr>
        <w:lastRenderedPageBreak/>
        <w:t>4.</w:t>
      </w:r>
      <w:r w:rsidRPr="00BF4895"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  <w:t xml:space="preserve"> </w:t>
      </w:r>
      <w:r w:rsidRPr="00BF4895">
        <w:rPr>
          <w:rFonts w:ascii="Times New Roman" w:eastAsia="Times New Roman" w:hAnsi="Times New Roman" w:cs="Times New Roman"/>
          <w:b/>
          <w:color w:val="auto"/>
          <w:szCs w:val="24"/>
          <w:lang w:eastAsia="hi-IN" w:bidi="hi-IN"/>
        </w:rPr>
        <w:t>Сведения о планируемых к размещению объектах регионального значения</w:t>
      </w:r>
    </w:p>
    <w:p w:rsidR="00BF4895" w:rsidRPr="00BF4895" w:rsidRDefault="00BF4895" w:rsidP="00BF4895">
      <w:pPr>
        <w:suppressAutoHyphens/>
        <w:ind w:firstLine="0"/>
        <w:rPr>
          <w:rFonts w:ascii="Times New Roman" w:eastAsia="Times New Roman" w:hAnsi="Times New Roman" w:cs="Times New Roman"/>
          <w:b/>
          <w:color w:val="auto"/>
          <w:szCs w:val="24"/>
          <w:lang w:eastAsia="hi-IN" w:bidi="hi-IN"/>
        </w:rPr>
      </w:pPr>
    </w:p>
    <w:tbl>
      <w:tblPr>
        <w:tblStyle w:val="a8"/>
        <w:tblW w:w="14709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931"/>
        <w:gridCol w:w="1283"/>
        <w:gridCol w:w="1418"/>
        <w:gridCol w:w="1842"/>
        <w:gridCol w:w="2669"/>
        <w:gridCol w:w="1906"/>
        <w:gridCol w:w="1985"/>
      </w:tblGrid>
      <w:tr w:rsidR="00BF4895" w:rsidRPr="00BF4895" w:rsidTr="00BF4895">
        <w:trPr>
          <w:tblHeader/>
          <w:jc w:val="center"/>
        </w:trPr>
        <w:tc>
          <w:tcPr>
            <w:tcW w:w="67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№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/п</w:t>
            </w:r>
          </w:p>
        </w:tc>
        <w:tc>
          <w:tcPr>
            <w:tcW w:w="2931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Наименование объекта</w:t>
            </w:r>
          </w:p>
        </w:tc>
        <w:tc>
          <w:tcPr>
            <w:tcW w:w="1283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Вид объекта</w:t>
            </w:r>
          </w:p>
        </w:tc>
        <w:tc>
          <w:tcPr>
            <w:tcW w:w="1418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Назначение</w:t>
            </w:r>
          </w:p>
        </w:tc>
        <w:tc>
          <w:tcPr>
            <w:tcW w:w="184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Основные характеристики объекта</w:t>
            </w:r>
          </w:p>
        </w:tc>
        <w:tc>
          <w:tcPr>
            <w:tcW w:w="2669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Местоположение</w:t>
            </w:r>
          </w:p>
        </w:tc>
        <w:tc>
          <w:tcPr>
            <w:tcW w:w="1906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Зона с особыми условиями использования территории</w:t>
            </w:r>
          </w:p>
        </w:tc>
        <w:tc>
          <w:tcPr>
            <w:tcW w:w="198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Функциональная зона</w:t>
            </w:r>
          </w:p>
        </w:tc>
      </w:tr>
      <w:tr w:rsidR="00BF4895" w:rsidRPr="00BF4895" w:rsidTr="00BF4895">
        <w:trPr>
          <w:jc w:val="center"/>
        </w:trPr>
        <w:tc>
          <w:tcPr>
            <w:tcW w:w="67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>1</w:t>
            </w:r>
          </w:p>
        </w:tc>
        <w:tc>
          <w:tcPr>
            <w:tcW w:w="2931" w:type="dxa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</w:pP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>Государственное учреждение здравоохранения Ярославской области «Ярославская центральная районная больница», взрослая поликлиника в пос.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> </w:t>
            </w:r>
            <w:proofErr w:type="spellStart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>Красный</w:t>
            </w:r>
            <w:proofErr w:type="spellEnd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>Бор</w:t>
            </w:r>
            <w:proofErr w:type="spellEnd"/>
          </w:p>
        </w:tc>
        <w:tc>
          <w:tcPr>
            <w:tcW w:w="1283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объект капитального строительства</w:t>
            </w:r>
          </w:p>
        </w:tc>
        <w:tc>
          <w:tcPr>
            <w:tcW w:w="1418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>оказание медицинской помощи населению в амбулаторных условиях</w:t>
            </w:r>
          </w:p>
        </w:tc>
        <w:tc>
          <w:tcPr>
            <w:tcW w:w="1842" w:type="dxa"/>
            <w:vAlign w:val="center"/>
          </w:tcPr>
          <w:p w:rsidR="00BF4895" w:rsidRPr="00BF4895" w:rsidRDefault="00BF4895" w:rsidP="00BF4895">
            <w:pPr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>мощность поликлиники –500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 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>посещений в смену</w:t>
            </w:r>
          </w:p>
        </w:tc>
        <w:tc>
          <w:tcPr>
            <w:tcW w:w="2669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 xml:space="preserve">Ярославский муниципальный район, Заволжское сельское поселение, пос.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Красный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Бор</w:t>
            </w:r>
            <w:proofErr w:type="spellEnd"/>
          </w:p>
        </w:tc>
        <w:tc>
          <w:tcPr>
            <w:tcW w:w="1906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не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устанавливается</w:t>
            </w:r>
            <w:proofErr w:type="spellEnd"/>
          </w:p>
        </w:tc>
        <w:tc>
          <w:tcPr>
            <w:tcW w:w="198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жилые зоны</w:t>
            </w:r>
          </w:p>
        </w:tc>
      </w:tr>
      <w:tr w:rsidR="00BF4895" w:rsidRPr="00BF4895" w:rsidTr="00BF4895">
        <w:trPr>
          <w:jc w:val="center"/>
        </w:trPr>
        <w:tc>
          <w:tcPr>
            <w:tcW w:w="67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2</w:t>
            </w:r>
          </w:p>
        </w:tc>
        <w:tc>
          <w:tcPr>
            <w:tcW w:w="2931" w:type="dxa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</w:pP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 xml:space="preserve">Государственное учреждение здравоохранения Ярославской области «Ярославская центральная районная больница» </w:t>
            </w:r>
            <w:proofErr w:type="spellStart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>Гавриловский</w:t>
            </w:r>
            <w:proofErr w:type="spellEnd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 xml:space="preserve"> фельдшерско-акушерский пункт</w:t>
            </w:r>
          </w:p>
        </w:tc>
        <w:tc>
          <w:tcPr>
            <w:tcW w:w="1283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некапитальное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строение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,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сооружение</w:t>
            </w:r>
            <w:proofErr w:type="spellEnd"/>
          </w:p>
        </w:tc>
        <w:tc>
          <w:tcPr>
            <w:tcW w:w="1418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>оказание доврачебной первичной медико-санитарной помощи населению в сельской местности</w:t>
            </w:r>
          </w:p>
        </w:tc>
        <w:tc>
          <w:tcPr>
            <w:tcW w:w="1842" w:type="dxa"/>
            <w:vAlign w:val="center"/>
          </w:tcPr>
          <w:p w:rsidR="00BF4895" w:rsidRPr="00BF4895" w:rsidRDefault="00BF4895" w:rsidP="00BF4895">
            <w:pPr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>обслуживаемое население –668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 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 xml:space="preserve">человек, модульное здание общей площадью 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110 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кв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. м</w:t>
            </w:r>
          </w:p>
        </w:tc>
        <w:tc>
          <w:tcPr>
            <w:tcW w:w="2669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 xml:space="preserve">Ярославский муниципальный район, Заволжское сельское поселение, с.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>Прусово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>, ул.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 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>1-я Набережная, д.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 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>13</w:t>
            </w:r>
          </w:p>
        </w:tc>
        <w:tc>
          <w:tcPr>
            <w:tcW w:w="1906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не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устанавливается</w:t>
            </w:r>
            <w:proofErr w:type="spellEnd"/>
          </w:p>
        </w:tc>
        <w:tc>
          <w:tcPr>
            <w:tcW w:w="198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жилые зоны</w:t>
            </w:r>
          </w:p>
        </w:tc>
      </w:tr>
      <w:tr w:rsidR="00BF4895" w:rsidRPr="00BF4895" w:rsidTr="00BF4895">
        <w:trPr>
          <w:jc w:val="center"/>
        </w:trPr>
        <w:tc>
          <w:tcPr>
            <w:tcW w:w="67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3</w:t>
            </w:r>
          </w:p>
        </w:tc>
        <w:tc>
          <w:tcPr>
            <w:tcW w:w="2931" w:type="dxa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bidi="hi-IN"/>
              </w:rPr>
              <w:t xml:space="preserve">Реконструкция автомобильной дороги Шебунино – Красный Профинтерн, включая мостовой переход через реку </w:t>
            </w:r>
            <w:proofErr w:type="spellStart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bidi="hi-IN"/>
              </w:rPr>
              <w:t>Шиголость</w:t>
            </w:r>
            <w:proofErr w:type="spellEnd"/>
          </w:p>
        </w:tc>
        <w:tc>
          <w:tcPr>
            <w:tcW w:w="1283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линейный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объект</w:t>
            </w:r>
            <w:proofErr w:type="spellEnd"/>
          </w:p>
        </w:tc>
        <w:tc>
          <w:tcPr>
            <w:tcW w:w="1418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>автотранспортное</w:t>
            </w:r>
            <w:proofErr w:type="spellEnd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>обслуживание</w:t>
            </w:r>
            <w:proofErr w:type="spellEnd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>территории</w:t>
            </w:r>
            <w:proofErr w:type="spellEnd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>области</w:t>
            </w:r>
            <w:proofErr w:type="spellEnd"/>
          </w:p>
        </w:tc>
        <w:tc>
          <w:tcPr>
            <w:tcW w:w="1842" w:type="dxa"/>
            <w:vAlign w:val="center"/>
          </w:tcPr>
          <w:p w:rsidR="00BF4895" w:rsidRPr="00BF4895" w:rsidRDefault="00BF4895" w:rsidP="00BF4895">
            <w:pPr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>протяженность</w:t>
            </w:r>
            <w:proofErr w:type="spellEnd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 xml:space="preserve"> 0,485 </w:t>
            </w:r>
            <w:proofErr w:type="spellStart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>км</w:t>
            </w:r>
            <w:proofErr w:type="spellEnd"/>
          </w:p>
        </w:tc>
        <w:tc>
          <w:tcPr>
            <w:tcW w:w="2669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bidi="hi-IN"/>
              </w:rPr>
              <w:t>Ярославский муниципальный район, Заволжское сельское поселение</w:t>
            </w:r>
          </w:p>
        </w:tc>
        <w:tc>
          <w:tcPr>
            <w:tcW w:w="1906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>придорожная</w:t>
            </w:r>
            <w:proofErr w:type="spellEnd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>полоса</w:t>
            </w:r>
            <w:proofErr w:type="spellEnd"/>
          </w:p>
        </w:tc>
        <w:tc>
          <w:tcPr>
            <w:tcW w:w="198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</w:pPr>
            <w:r w:rsidRPr="00BF4895"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  <w:t>зона транспортной инфраструктуры</w:t>
            </w:r>
          </w:p>
        </w:tc>
      </w:tr>
      <w:tr w:rsidR="00BF4895" w:rsidRPr="00BF4895" w:rsidTr="00BF4895">
        <w:trPr>
          <w:jc w:val="center"/>
        </w:trPr>
        <w:tc>
          <w:tcPr>
            <w:tcW w:w="67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4</w:t>
            </w:r>
          </w:p>
        </w:tc>
        <w:tc>
          <w:tcPr>
            <w:tcW w:w="2931" w:type="dxa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bidi="hi-IN"/>
              </w:rPr>
              <w:t xml:space="preserve">Реконструкция Московского проспекта со строительством </w:t>
            </w:r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bidi="hi-IN"/>
              </w:rPr>
              <w:lastRenderedPageBreak/>
              <w:t>транспортных развязок и мостового перехода через р. Волгу в составе обхода центральной части города Ярославля</w:t>
            </w:r>
          </w:p>
        </w:tc>
        <w:tc>
          <w:tcPr>
            <w:tcW w:w="1283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lastRenderedPageBreak/>
              <w:t>линейный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объект</w:t>
            </w:r>
            <w:proofErr w:type="spellEnd"/>
          </w:p>
        </w:tc>
        <w:tc>
          <w:tcPr>
            <w:tcW w:w="1418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>автотранспортное</w:t>
            </w:r>
            <w:proofErr w:type="spellEnd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>обслужива</w:t>
            </w:r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lastRenderedPageBreak/>
              <w:t>ние</w:t>
            </w:r>
            <w:proofErr w:type="spellEnd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>территории</w:t>
            </w:r>
            <w:proofErr w:type="spellEnd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>области</w:t>
            </w:r>
            <w:proofErr w:type="spellEnd"/>
          </w:p>
        </w:tc>
        <w:tc>
          <w:tcPr>
            <w:tcW w:w="184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lastRenderedPageBreak/>
              <w:t>протяженность</w:t>
            </w:r>
            <w:proofErr w:type="spellEnd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 xml:space="preserve"> 10,649 </w:t>
            </w:r>
            <w:proofErr w:type="spellStart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>км</w:t>
            </w:r>
            <w:proofErr w:type="spellEnd"/>
          </w:p>
        </w:tc>
        <w:tc>
          <w:tcPr>
            <w:tcW w:w="2669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bidi="hi-IN"/>
              </w:rPr>
              <w:t>Городской округ г.</w:t>
            </w:r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> </w:t>
            </w:r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bidi="hi-IN"/>
              </w:rPr>
              <w:t xml:space="preserve">Ярославль, Ярославский </w:t>
            </w:r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bidi="hi-IN"/>
              </w:rPr>
              <w:lastRenderedPageBreak/>
              <w:t>муниципальный район, Заволжское сельское поселение</w:t>
            </w:r>
          </w:p>
        </w:tc>
        <w:tc>
          <w:tcPr>
            <w:tcW w:w="1906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lastRenderedPageBreak/>
              <w:t>не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устанавливается</w:t>
            </w:r>
            <w:proofErr w:type="spellEnd"/>
          </w:p>
        </w:tc>
        <w:tc>
          <w:tcPr>
            <w:tcW w:w="198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</w:pPr>
            <w:r w:rsidRPr="00BF4895"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  <w:t>зона транспортной инфраструктуры</w:t>
            </w:r>
          </w:p>
        </w:tc>
      </w:tr>
      <w:tr w:rsidR="00BF4895" w:rsidRPr="00BF4895" w:rsidTr="00BF4895">
        <w:trPr>
          <w:jc w:val="center"/>
        </w:trPr>
        <w:tc>
          <w:tcPr>
            <w:tcW w:w="67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lastRenderedPageBreak/>
              <w:t>5</w:t>
            </w:r>
          </w:p>
        </w:tc>
        <w:tc>
          <w:tcPr>
            <w:tcW w:w="2931" w:type="dxa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 xml:space="preserve">Пожарное депо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>в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 xml:space="preserve"> с.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 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>Прусово</w:t>
            </w:r>
            <w:proofErr w:type="spellEnd"/>
          </w:p>
        </w:tc>
        <w:tc>
          <w:tcPr>
            <w:tcW w:w="1283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ru-RU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ru-RU"/>
              </w:rPr>
              <w:t>объект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ru-RU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ru-RU"/>
              </w:rPr>
              <w:t>капитального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ru-RU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ru-RU"/>
              </w:rPr>
              <w:t>строительства</w:t>
            </w:r>
            <w:proofErr w:type="spellEnd"/>
          </w:p>
        </w:tc>
        <w:tc>
          <w:tcPr>
            <w:tcW w:w="1418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обеспечение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пожарной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безопасности</w:t>
            </w:r>
            <w:proofErr w:type="spellEnd"/>
          </w:p>
        </w:tc>
        <w:tc>
          <w:tcPr>
            <w:tcW w:w="1842" w:type="dxa"/>
            <w:vAlign w:val="center"/>
          </w:tcPr>
          <w:p w:rsidR="00BF4895" w:rsidRPr="00BF4895" w:rsidRDefault="00BF4895" w:rsidP="00BF4895">
            <w:pPr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II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тип</w:t>
            </w:r>
            <w:proofErr w:type="spellEnd"/>
          </w:p>
        </w:tc>
        <w:tc>
          <w:tcPr>
            <w:tcW w:w="2669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>Ярославский муниципальный район, Заволжское сельское поселение, с.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 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>Прусово</w:t>
            </w:r>
            <w:proofErr w:type="spellEnd"/>
          </w:p>
        </w:tc>
        <w:tc>
          <w:tcPr>
            <w:tcW w:w="1906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не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устанавливается</w:t>
            </w:r>
            <w:proofErr w:type="spellEnd"/>
          </w:p>
        </w:tc>
        <w:tc>
          <w:tcPr>
            <w:tcW w:w="198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жилые зоны</w:t>
            </w:r>
          </w:p>
        </w:tc>
      </w:tr>
      <w:tr w:rsidR="00BF4895" w:rsidRPr="00BF4895" w:rsidTr="00BF4895">
        <w:trPr>
          <w:jc w:val="center"/>
        </w:trPr>
        <w:tc>
          <w:tcPr>
            <w:tcW w:w="67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>6</w:t>
            </w:r>
          </w:p>
        </w:tc>
        <w:tc>
          <w:tcPr>
            <w:tcW w:w="2931" w:type="dxa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</w:pP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 xml:space="preserve">Реконструкция ПС 35 </w:t>
            </w:r>
            <w:proofErr w:type="spellStart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>кВ</w:t>
            </w:r>
            <w:proofErr w:type="spellEnd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 xml:space="preserve"> «Моделово-2» с заменой трансформаторов 2 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>x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 xml:space="preserve"> 10 МВА на трансформаторы 2 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>x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 xml:space="preserve"> 16 МВА</w:t>
            </w:r>
          </w:p>
        </w:tc>
        <w:tc>
          <w:tcPr>
            <w:tcW w:w="1283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объект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капитального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строительства</w:t>
            </w:r>
            <w:proofErr w:type="spellEnd"/>
          </w:p>
        </w:tc>
        <w:tc>
          <w:tcPr>
            <w:tcW w:w="1418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повышение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надёжности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электроснабжения</w:t>
            </w:r>
            <w:proofErr w:type="spellEnd"/>
          </w:p>
        </w:tc>
        <w:tc>
          <w:tcPr>
            <w:tcW w:w="184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напряжение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– 35 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кВ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,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мощность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 – 2 × 10 МВА</w:t>
            </w:r>
          </w:p>
        </w:tc>
        <w:tc>
          <w:tcPr>
            <w:tcW w:w="2669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>Ярославский муниципальный район, Заволжское сельское поселение</w:t>
            </w:r>
          </w:p>
        </w:tc>
        <w:tc>
          <w:tcPr>
            <w:tcW w:w="1906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охранная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зона</w:t>
            </w:r>
            <w:proofErr w:type="spellEnd"/>
          </w:p>
        </w:tc>
        <w:tc>
          <w:tcPr>
            <w:tcW w:w="198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не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устанавливается</w:t>
            </w:r>
            <w:proofErr w:type="spellEnd"/>
          </w:p>
        </w:tc>
      </w:tr>
      <w:tr w:rsidR="00BF4895" w:rsidRPr="00BF4895" w:rsidTr="00BF4895">
        <w:trPr>
          <w:jc w:val="center"/>
        </w:trPr>
        <w:tc>
          <w:tcPr>
            <w:tcW w:w="67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>7</w:t>
            </w:r>
          </w:p>
        </w:tc>
        <w:tc>
          <w:tcPr>
            <w:tcW w:w="2931" w:type="dxa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</w:pP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 xml:space="preserve">Газопровод межпоселковый к дер. </w:t>
            </w:r>
            <w:proofErr w:type="spellStart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>Липовицы</w:t>
            </w:r>
            <w:proofErr w:type="spellEnd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 xml:space="preserve"> - дер. </w:t>
            </w:r>
            <w:proofErr w:type="spellStart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>Гаврилово</w:t>
            </w:r>
            <w:proofErr w:type="spellEnd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 xml:space="preserve"> - с. </w:t>
            </w:r>
            <w:proofErr w:type="spellStart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>Прусово</w:t>
            </w:r>
            <w:proofErr w:type="spellEnd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 xml:space="preserve"> Ярославского района Ярославской области</w:t>
            </w:r>
          </w:p>
        </w:tc>
        <w:tc>
          <w:tcPr>
            <w:tcW w:w="1283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линейный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объект</w:t>
            </w:r>
            <w:proofErr w:type="spellEnd"/>
          </w:p>
        </w:tc>
        <w:tc>
          <w:tcPr>
            <w:tcW w:w="1418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обеспечение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природным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газом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потребителей</w:t>
            </w:r>
            <w:proofErr w:type="spellEnd"/>
          </w:p>
        </w:tc>
        <w:tc>
          <w:tcPr>
            <w:tcW w:w="1842" w:type="dxa"/>
            <w:vAlign w:val="center"/>
          </w:tcPr>
          <w:p w:rsidR="00BF4895" w:rsidRPr="00BF4895" w:rsidRDefault="00BF4895" w:rsidP="00BF4895">
            <w:pPr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протяженность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14,7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км</w:t>
            </w:r>
            <w:proofErr w:type="spellEnd"/>
          </w:p>
        </w:tc>
        <w:tc>
          <w:tcPr>
            <w:tcW w:w="2669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>Ярославский муниципальный район, Заволжское сельское поселение, г</w:t>
            </w:r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bidi="hi-IN"/>
              </w:rPr>
              <w:t>ородской округ г.</w:t>
            </w:r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> </w:t>
            </w:r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bCs/>
                <w:color w:val="000000"/>
                <w:szCs w:val="24"/>
                <w:lang w:val="en-US" w:bidi="hi-IN"/>
              </w:rPr>
              <w:t>Ярославль</w:t>
            </w:r>
            <w:proofErr w:type="spellEnd"/>
          </w:p>
        </w:tc>
        <w:tc>
          <w:tcPr>
            <w:tcW w:w="1906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охранная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зона</w:t>
            </w:r>
            <w:proofErr w:type="spellEnd"/>
          </w:p>
        </w:tc>
        <w:tc>
          <w:tcPr>
            <w:tcW w:w="198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не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устанавливается</w:t>
            </w:r>
            <w:proofErr w:type="spellEnd"/>
          </w:p>
        </w:tc>
      </w:tr>
      <w:tr w:rsidR="00BF4895" w:rsidRPr="00BF4895" w:rsidTr="00BF4895">
        <w:trPr>
          <w:jc w:val="center"/>
        </w:trPr>
        <w:tc>
          <w:tcPr>
            <w:tcW w:w="67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>8</w:t>
            </w:r>
          </w:p>
        </w:tc>
        <w:tc>
          <w:tcPr>
            <w:tcW w:w="2931" w:type="dxa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</w:pP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>Газопровод межпоселковый ГРС Спас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> 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>-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> 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>Виталий – дер.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> </w:t>
            </w:r>
            <w:proofErr w:type="spellStart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>Исады</w:t>
            </w:r>
            <w:proofErr w:type="spellEnd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 xml:space="preserve"> – дер.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> </w:t>
            </w:r>
            <w:proofErr w:type="spellStart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>Филатово</w:t>
            </w:r>
            <w:proofErr w:type="spellEnd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 xml:space="preserve"> – дер.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> </w:t>
            </w:r>
            <w:proofErr w:type="spellStart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>Липовицы</w:t>
            </w:r>
            <w:proofErr w:type="spellEnd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 xml:space="preserve"> – дер.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> </w:t>
            </w:r>
            <w:proofErr w:type="spellStart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>Куреево</w:t>
            </w:r>
            <w:proofErr w:type="spellEnd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>Некрасовского</w:t>
            </w:r>
            <w:proofErr w:type="spellEnd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>района</w:t>
            </w:r>
            <w:proofErr w:type="spellEnd"/>
          </w:p>
        </w:tc>
        <w:tc>
          <w:tcPr>
            <w:tcW w:w="1283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линейный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объект</w:t>
            </w:r>
            <w:proofErr w:type="spellEnd"/>
          </w:p>
        </w:tc>
        <w:tc>
          <w:tcPr>
            <w:tcW w:w="1418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обеспечение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природным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газом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потребителей</w:t>
            </w:r>
            <w:proofErr w:type="spellEnd"/>
          </w:p>
        </w:tc>
        <w:tc>
          <w:tcPr>
            <w:tcW w:w="1842" w:type="dxa"/>
            <w:vAlign w:val="center"/>
          </w:tcPr>
          <w:p w:rsidR="00BF4895" w:rsidRPr="00BF4895" w:rsidRDefault="00BF4895" w:rsidP="00BF4895">
            <w:pPr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протяженность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10,3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км</w:t>
            </w:r>
            <w:proofErr w:type="spellEnd"/>
          </w:p>
        </w:tc>
        <w:tc>
          <w:tcPr>
            <w:tcW w:w="2669" w:type="dxa"/>
            <w:vAlign w:val="center"/>
          </w:tcPr>
          <w:p w:rsidR="00BF4895" w:rsidRPr="00BF4895" w:rsidRDefault="00BF4895" w:rsidP="00BF4895">
            <w:pPr>
              <w:spacing w:line="232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>Ярославский муниципальный район, Заволжское сельское поселение, Некрасовский муниципальный район, сельское поселение Красный Профинтерн</w:t>
            </w:r>
          </w:p>
        </w:tc>
        <w:tc>
          <w:tcPr>
            <w:tcW w:w="1906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охранная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зона</w:t>
            </w:r>
            <w:proofErr w:type="spellEnd"/>
          </w:p>
        </w:tc>
        <w:tc>
          <w:tcPr>
            <w:tcW w:w="198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не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устанавливается</w:t>
            </w:r>
            <w:proofErr w:type="spellEnd"/>
          </w:p>
        </w:tc>
      </w:tr>
      <w:tr w:rsidR="00BF4895" w:rsidRPr="00BF4895" w:rsidTr="00BF4895">
        <w:trPr>
          <w:jc w:val="center"/>
        </w:trPr>
        <w:tc>
          <w:tcPr>
            <w:tcW w:w="67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t>9</w:t>
            </w:r>
          </w:p>
        </w:tc>
        <w:tc>
          <w:tcPr>
            <w:tcW w:w="2931" w:type="dxa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</w:pPr>
            <w:proofErr w:type="gramStart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 xml:space="preserve">Газопровод 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lastRenderedPageBreak/>
              <w:t>межпоселковый ГРС Спас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> 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>-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> 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>Виталий – дер.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> 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>Дьяково – дер.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> </w:t>
            </w:r>
            <w:proofErr w:type="spellStart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>Старово</w:t>
            </w:r>
            <w:proofErr w:type="spellEnd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 xml:space="preserve"> – дер.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> 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>Левиново</w:t>
            </w:r>
            <w:proofErr w:type="spellEnd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 xml:space="preserve"> – с.</w:t>
            </w:r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val="en-US" w:eastAsia="zh-CN" w:bidi="hi-IN"/>
              </w:rPr>
              <w:t> </w:t>
            </w:r>
            <w:proofErr w:type="spellStart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>Диево</w:t>
            </w:r>
            <w:proofErr w:type="spellEnd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 xml:space="preserve">-Городище – дер. </w:t>
            </w:r>
            <w:proofErr w:type="spellStart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>Головинское</w:t>
            </w:r>
            <w:proofErr w:type="spellEnd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 xml:space="preserve"> Некрасовского района – дер. </w:t>
            </w:r>
            <w:proofErr w:type="spellStart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>Пестрецово</w:t>
            </w:r>
            <w:proofErr w:type="spellEnd"/>
            <w:r w:rsidRPr="00BF4895">
              <w:rPr>
                <w:rFonts w:ascii="Times New Roman" w:eastAsia="Times New Roman" w:hAnsi="Times New Roman" w:cs="Times New Roman"/>
                <w:color w:val="auto"/>
                <w:szCs w:val="24"/>
                <w:lang w:eastAsia="zh-CN" w:bidi="hi-IN"/>
              </w:rPr>
              <w:t xml:space="preserve"> Ярославского района</w:t>
            </w:r>
            <w:proofErr w:type="gramEnd"/>
          </w:p>
        </w:tc>
        <w:tc>
          <w:tcPr>
            <w:tcW w:w="1283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lastRenderedPageBreak/>
              <w:t>линейный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lastRenderedPageBreak/>
              <w:t>объект</w:t>
            </w:r>
            <w:proofErr w:type="spellEnd"/>
          </w:p>
        </w:tc>
        <w:tc>
          <w:tcPr>
            <w:tcW w:w="1418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lastRenderedPageBreak/>
              <w:t>обеспечени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lastRenderedPageBreak/>
              <w:t>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природным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газом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потребителей</w:t>
            </w:r>
            <w:proofErr w:type="spellEnd"/>
          </w:p>
        </w:tc>
        <w:tc>
          <w:tcPr>
            <w:tcW w:w="1842" w:type="dxa"/>
            <w:vAlign w:val="center"/>
          </w:tcPr>
          <w:p w:rsidR="00BF4895" w:rsidRPr="00BF4895" w:rsidRDefault="00BF4895" w:rsidP="00BF4895">
            <w:pPr>
              <w:snapToGrid w:val="0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lastRenderedPageBreak/>
              <w:t>протяженность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lastRenderedPageBreak/>
              <w:t xml:space="preserve">24,5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км</w:t>
            </w:r>
            <w:proofErr w:type="spellEnd"/>
          </w:p>
        </w:tc>
        <w:tc>
          <w:tcPr>
            <w:tcW w:w="2669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zh-CN" w:bidi="hi-IN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lastRenderedPageBreak/>
              <w:t xml:space="preserve">Некрасовский </w:t>
            </w: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bidi="hi-IN"/>
              </w:rPr>
              <w:lastRenderedPageBreak/>
              <w:t>муниципальный район, сельское поселение Красный Профинтерн, Ярославский муниципальный район, Заволжское сельское поселение</w:t>
            </w:r>
          </w:p>
        </w:tc>
        <w:tc>
          <w:tcPr>
            <w:tcW w:w="1906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val="en-US" w:eastAsia="zh-CN" w:bidi="hi-IN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lastRenderedPageBreak/>
              <w:t>охранная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зона</w:t>
            </w:r>
            <w:proofErr w:type="spellEnd"/>
          </w:p>
        </w:tc>
        <w:tc>
          <w:tcPr>
            <w:tcW w:w="198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>не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t xml:space="preserve">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  <w:lang w:val="en-US" w:bidi="hi-IN"/>
              </w:rPr>
              <w:lastRenderedPageBreak/>
              <w:t>устанавливается</w:t>
            </w:r>
            <w:proofErr w:type="spellEnd"/>
          </w:p>
        </w:tc>
      </w:tr>
    </w:tbl>
    <w:p w:rsidR="00BF4895" w:rsidRPr="00BF4895" w:rsidRDefault="00BF4895" w:rsidP="00BF4895">
      <w:pPr>
        <w:suppressAutoHyphens/>
        <w:ind w:firstLine="0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</w:p>
    <w:p w:rsidR="00BF4895" w:rsidRPr="00BF4895" w:rsidRDefault="00BF4895" w:rsidP="00BF4895">
      <w:pPr>
        <w:suppressAutoHyphens/>
        <w:ind w:firstLine="0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</w:p>
    <w:p w:rsidR="00BF4895" w:rsidRPr="00BF4895" w:rsidRDefault="00BF4895" w:rsidP="00BF4895">
      <w:pPr>
        <w:suppressAutoHyphens/>
        <w:ind w:firstLine="0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</w:p>
    <w:p w:rsidR="00BF4895" w:rsidRPr="00BF4895" w:rsidRDefault="00BF4895" w:rsidP="00BF4895">
      <w:pPr>
        <w:suppressAutoHyphens/>
        <w:ind w:firstLine="0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</w:p>
    <w:p w:rsidR="00BF4895" w:rsidRPr="00BF4895" w:rsidRDefault="00BF4895" w:rsidP="00BF4895">
      <w:pPr>
        <w:suppressAutoHyphens/>
        <w:ind w:firstLine="0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</w:p>
    <w:p w:rsidR="00BF4895" w:rsidRPr="00BF4895" w:rsidRDefault="00BF4895" w:rsidP="00BF4895">
      <w:pPr>
        <w:suppressAutoHyphens/>
        <w:ind w:firstLine="0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</w:p>
    <w:p w:rsidR="00BF4895" w:rsidRPr="00BF4895" w:rsidRDefault="00BF4895" w:rsidP="00BF4895">
      <w:pPr>
        <w:suppressAutoHyphens/>
        <w:ind w:firstLine="0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</w:p>
    <w:p w:rsidR="00BF4895" w:rsidRPr="00BF4895" w:rsidRDefault="00BF4895" w:rsidP="00BF4895">
      <w:pPr>
        <w:suppressAutoHyphens/>
        <w:ind w:firstLine="0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</w:p>
    <w:p w:rsidR="00BF4895" w:rsidRPr="00BF4895" w:rsidRDefault="00BF4895" w:rsidP="00BF4895">
      <w:pPr>
        <w:suppressAutoHyphens/>
        <w:ind w:firstLine="0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</w:p>
    <w:p w:rsidR="00BF4895" w:rsidRPr="00BF4895" w:rsidRDefault="00BF4895" w:rsidP="00BF4895">
      <w:pPr>
        <w:suppressAutoHyphens/>
        <w:ind w:firstLine="0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</w:p>
    <w:p w:rsidR="00BF4895" w:rsidRPr="00BF4895" w:rsidRDefault="00BF4895" w:rsidP="00BF4895">
      <w:pPr>
        <w:suppressAutoHyphens/>
        <w:ind w:firstLine="0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</w:p>
    <w:p w:rsidR="00BF4895" w:rsidRPr="00BF4895" w:rsidRDefault="00BF4895" w:rsidP="00BF4895">
      <w:pPr>
        <w:suppressAutoHyphens/>
        <w:ind w:firstLine="0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</w:p>
    <w:p w:rsidR="00BF4895" w:rsidRPr="00BF4895" w:rsidRDefault="00BF4895" w:rsidP="00BF4895">
      <w:pPr>
        <w:suppressAutoHyphens/>
        <w:ind w:firstLine="0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</w:p>
    <w:p w:rsidR="00BF4895" w:rsidRPr="00BF4895" w:rsidRDefault="00BF4895" w:rsidP="00BF4895">
      <w:pPr>
        <w:suppressAutoHyphens/>
        <w:ind w:firstLine="0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</w:p>
    <w:p w:rsidR="00BF4895" w:rsidRPr="00BF4895" w:rsidRDefault="00BF4895" w:rsidP="00BF4895">
      <w:pPr>
        <w:suppressAutoHyphens/>
        <w:ind w:firstLine="0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</w:p>
    <w:p w:rsidR="00BF4895" w:rsidRPr="00BF4895" w:rsidRDefault="00BF4895" w:rsidP="00BF4895">
      <w:pPr>
        <w:suppressAutoHyphens/>
        <w:ind w:firstLine="0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</w:p>
    <w:p w:rsidR="00BF4895" w:rsidRPr="00BF4895" w:rsidRDefault="00BF4895" w:rsidP="00BF4895">
      <w:pPr>
        <w:suppressAutoHyphens/>
        <w:ind w:firstLine="0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</w:p>
    <w:p w:rsidR="00BF4895" w:rsidRPr="00BF4895" w:rsidRDefault="00BF4895" w:rsidP="00BF4895">
      <w:pPr>
        <w:suppressAutoHyphens/>
        <w:ind w:firstLine="0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</w:p>
    <w:p w:rsidR="00BF4895" w:rsidRPr="00BF4895" w:rsidRDefault="00BF4895" w:rsidP="00BF4895">
      <w:pPr>
        <w:suppressAutoHyphens/>
        <w:ind w:firstLine="0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</w:p>
    <w:p w:rsidR="00BF4895" w:rsidRPr="00BF4895" w:rsidRDefault="00BF4895" w:rsidP="00BF4895">
      <w:pPr>
        <w:suppressAutoHyphens/>
        <w:ind w:firstLine="0"/>
        <w:rPr>
          <w:rFonts w:ascii="Times New Roman" w:eastAsia="Times New Roman" w:hAnsi="Times New Roman" w:cs="Times New Roman"/>
          <w:color w:val="auto"/>
          <w:szCs w:val="24"/>
          <w:lang w:eastAsia="hi-IN" w:bidi="hi-IN"/>
        </w:rPr>
      </w:pPr>
    </w:p>
    <w:p w:rsidR="00BF4895" w:rsidRPr="00BF4895" w:rsidRDefault="00BF4895" w:rsidP="00BF4895">
      <w:pPr>
        <w:suppressAutoHyphens/>
        <w:ind w:firstLine="709"/>
        <w:rPr>
          <w:rFonts w:ascii="Times New Roman" w:eastAsia="Times New Roman" w:hAnsi="Times New Roman" w:cs="Times New Roman"/>
          <w:b/>
          <w:color w:val="auto"/>
          <w:szCs w:val="24"/>
          <w:lang w:eastAsia="hi-IN" w:bidi="hi-IN"/>
        </w:rPr>
      </w:pPr>
      <w:r w:rsidRPr="00BF4895">
        <w:rPr>
          <w:rFonts w:ascii="Times New Roman" w:eastAsia="Times New Roman" w:hAnsi="Times New Roman" w:cs="Times New Roman"/>
          <w:b/>
          <w:color w:val="auto"/>
          <w:szCs w:val="24"/>
          <w:lang w:eastAsia="hi-IN" w:bidi="hi-IN"/>
        </w:rPr>
        <w:lastRenderedPageBreak/>
        <w:t>5. Сведения о планируемых к размещению объектах местного значения муниципального района</w:t>
      </w:r>
    </w:p>
    <w:p w:rsidR="00BF4895" w:rsidRPr="00BF4895" w:rsidRDefault="00BF4895" w:rsidP="00BF4895">
      <w:pPr>
        <w:rPr>
          <w:rFonts w:ascii="Times New Roman" w:eastAsia="Calibri" w:hAnsi="Times New Roman" w:cs="Times New Roman"/>
          <w:color w:val="000000"/>
          <w:szCs w:val="24"/>
          <w:lang w:bidi="en-US"/>
        </w:rPr>
      </w:pPr>
    </w:p>
    <w:tbl>
      <w:tblPr>
        <w:tblStyle w:val="a8"/>
        <w:tblW w:w="14567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276"/>
        <w:gridCol w:w="1418"/>
        <w:gridCol w:w="1842"/>
        <w:gridCol w:w="2552"/>
        <w:gridCol w:w="1984"/>
        <w:gridCol w:w="1985"/>
      </w:tblGrid>
      <w:tr w:rsidR="00BF4895" w:rsidRPr="00BF4895" w:rsidTr="00BF4895">
        <w:trPr>
          <w:tblHeader/>
        </w:trPr>
        <w:tc>
          <w:tcPr>
            <w:tcW w:w="67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№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</w:t>
            </w:r>
            <w:proofErr w:type="gram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Наименование  объекта</w:t>
            </w:r>
          </w:p>
        </w:tc>
        <w:tc>
          <w:tcPr>
            <w:tcW w:w="1276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Вид объекта</w:t>
            </w:r>
          </w:p>
        </w:tc>
        <w:tc>
          <w:tcPr>
            <w:tcW w:w="1418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Назначение</w:t>
            </w:r>
          </w:p>
        </w:tc>
        <w:tc>
          <w:tcPr>
            <w:tcW w:w="184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Основные характеристики объекта</w:t>
            </w:r>
          </w:p>
        </w:tc>
        <w:tc>
          <w:tcPr>
            <w:tcW w:w="255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Местоположение</w:t>
            </w:r>
          </w:p>
        </w:tc>
        <w:tc>
          <w:tcPr>
            <w:tcW w:w="1984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Зона с особыми условиями использования территории</w:t>
            </w:r>
          </w:p>
        </w:tc>
        <w:tc>
          <w:tcPr>
            <w:tcW w:w="198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Функциональная зона</w:t>
            </w:r>
          </w:p>
        </w:tc>
      </w:tr>
      <w:tr w:rsidR="00BF4895" w:rsidRPr="00BF4895" w:rsidTr="00BF4895">
        <w:trPr>
          <w:tblHeader/>
        </w:trPr>
        <w:tc>
          <w:tcPr>
            <w:tcW w:w="67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  <w:highlight w:val="yellow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Детский сад</w:t>
            </w:r>
          </w:p>
        </w:tc>
        <w:tc>
          <w:tcPr>
            <w:tcW w:w="1276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FF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объект капитального строительства</w:t>
            </w:r>
          </w:p>
        </w:tc>
        <w:tc>
          <w:tcPr>
            <w:tcW w:w="1418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учебно-образовательное назначение</w:t>
            </w:r>
          </w:p>
        </w:tc>
        <w:tc>
          <w:tcPr>
            <w:tcW w:w="184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140 мест</w:t>
            </w:r>
          </w:p>
        </w:tc>
        <w:tc>
          <w:tcPr>
            <w:tcW w:w="255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Липовицы</w:t>
            </w:r>
            <w:proofErr w:type="spellEnd"/>
          </w:p>
        </w:tc>
        <w:tc>
          <w:tcPr>
            <w:tcW w:w="1984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  <w:tc>
          <w:tcPr>
            <w:tcW w:w="198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жилые зоны</w:t>
            </w:r>
          </w:p>
        </w:tc>
      </w:tr>
      <w:tr w:rsidR="00BF4895" w:rsidRPr="00BF4895" w:rsidTr="00BF4895">
        <w:trPr>
          <w:tblHeader/>
        </w:trPr>
        <w:tc>
          <w:tcPr>
            <w:tcW w:w="67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  <w:highlight w:val="yellow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Детский сад</w:t>
            </w:r>
          </w:p>
        </w:tc>
        <w:tc>
          <w:tcPr>
            <w:tcW w:w="1276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FF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объект капитального строительства</w:t>
            </w:r>
          </w:p>
        </w:tc>
        <w:tc>
          <w:tcPr>
            <w:tcW w:w="1418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учебно-образовательное назначение</w:t>
            </w:r>
          </w:p>
        </w:tc>
        <w:tc>
          <w:tcPr>
            <w:tcW w:w="184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170  мест</w:t>
            </w:r>
          </w:p>
        </w:tc>
        <w:tc>
          <w:tcPr>
            <w:tcW w:w="255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Ермолово</w:t>
            </w:r>
            <w:proofErr w:type="spellEnd"/>
          </w:p>
        </w:tc>
        <w:tc>
          <w:tcPr>
            <w:tcW w:w="1984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  <w:tc>
          <w:tcPr>
            <w:tcW w:w="198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жилые зоны</w:t>
            </w:r>
          </w:p>
        </w:tc>
      </w:tr>
      <w:tr w:rsidR="00BF4895" w:rsidRPr="00BF4895" w:rsidTr="00BF4895">
        <w:trPr>
          <w:tblHeader/>
        </w:trPr>
        <w:tc>
          <w:tcPr>
            <w:tcW w:w="67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auto"/>
                <w:szCs w:val="24"/>
                <w:highlight w:val="yellow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Школа</w:t>
            </w:r>
          </w:p>
        </w:tc>
        <w:tc>
          <w:tcPr>
            <w:tcW w:w="1276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FF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объект капитального строительства</w:t>
            </w:r>
          </w:p>
        </w:tc>
        <w:tc>
          <w:tcPr>
            <w:tcW w:w="1418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учебно-образовательное назначение</w:t>
            </w:r>
          </w:p>
        </w:tc>
        <w:tc>
          <w:tcPr>
            <w:tcW w:w="184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420 мест</w:t>
            </w:r>
          </w:p>
        </w:tc>
        <w:tc>
          <w:tcPr>
            <w:tcW w:w="255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Ермолово</w:t>
            </w:r>
            <w:proofErr w:type="spellEnd"/>
          </w:p>
        </w:tc>
        <w:tc>
          <w:tcPr>
            <w:tcW w:w="1984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  <w:tc>
          <w:tcPr>
            <w:tcW w:w="198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жилые зоны</w:t>
            </w:r>
          </w:p>
        </w:tc>
      </w:tr>
      <w:tr w:rsidR="00BF4895" w:rsidRPr="00BF4895" w:rsidTr="00BF4895">
        <w:trPr>
          <w:tblHeader/>
        </w:trPr>
        <w:tc>
          <w:tcPr>
            <w:tcW w:w="67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FF0000"/>
                <w:szCs w:val="24"/>
                <w:highlight w:val="yellow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ДОУ</w:t>
            </w:r>
          </w:p>
        </w:tc>
        <w:tc>
          <w:tcPr>
            <w:tcW w:w="1276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объект капитального строительства</w:t>
            </w:r>
          </w:p>
        </w:tc>
        <w:tc>
          <w:tcPr>
            <w:tcW w:w="1418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учебно-образовательное назначение</w:t>
            </w:r>
          </w:p>
        </w:tc>
        <w:tc>
          <w:tcPr>
            <w:tcW w:w="184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150 мест</w:t>
            </w:r>
          </w:p>
        </w:tc>
        <w:tc>
          <w:tcPr>
            <w:tcW w:w="255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п. Красный Бор</w:t>
            </w:r>
          </w:p>
        </w:tc>
        <w:tc>
          <w:tcPr>
            <w:tcW w:w="1984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  <w:tc>
          <w:tcPr>
            <w:tcW w:w="198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жилые зоны</w:t>
            </w:r>
          </w:p>
        </w:tc>
      </w:tr>
      <w:tr w:rsidR="00BF4895" w:rsidRPr="00BF4895" w:rsidTr="00BF4895">
        <w:trPr>
          <w:tblHeader/>
        </w:trPr>
        <w:tc>
          <w:tcPr>
            <w:tcW w:w="67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FF0000"/>
                <w:szCs w:val="24"/>
                <w:highlight w:val="yellow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Дошкольное общеобразовательное учреждение</w:t>
            </w:r>
          </w:p>
        </w:tc>
        <w:tc>
          <w:tcPr>
            <w:tcW w:w="1276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объект капитального строительства</w:t>
            </w:r>
          </w:p>
        </w:tc>
        <w:tc>
          <w:tcPr>
            <w:tcW w:w="1418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учебно-образовательное назначение</w:t>
            </w:r>
          </w:p>
        </w:tc>
        <w:tc>
          <w:tcPr>
            <w:tcW w:w="184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140 мест</w:t>
            </w:r>
          </w:p>
        </w:tc>
        <w:tc>
          <w:tcPr>
            <w:tcW w:w="255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п. Заволжье</w:t>
            </w:r>
          </w:p>
        </w:tc>
        <w:tc>
          <w:tcPr>
            <w:tcW w:w="1984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  <w:tc>
          <w:tcPr>
            <w:tcW w:w="198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жилые зоны</w:t>
            </w:r>
          </w:p>
        </w:tc>
      </w:tr>
      <w:tr w:rsidR="00BF4895" w:rsidRPr="00BF4895" w:rsidTr="00BF4895">
        <w:trPr>
          <w:tblHeader/>
        </w:trPr>
        <w:tc>
          <w:tcPr>
            <w:tcW w:w="67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lastRenderedPageBreak/>
              <w:t>6</w:t>
            </w:r>
          </w:p>
        </w:tc>
        <w:tc>
          <w:tcPr>
            <w:tcW w:w="2835" w:type="dxa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FF0000"/>
                <w:szCs w:val="24"/>
                <w:highlight w:val="yellow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Средняя общеобразовательная школа</w:t>
            </w:r>
          </w:p>
        </w:tc>
        <w:tc>
          <w:tcPr>
            <w:tcW w:w="1276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объект капитального строительства</w:t>
            </w:r>
          </w:p>
        </w:tc>
        <w:tc>
          <w:tcPr>
            <w:tcW w:w="1418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учебно-образовательное назначение</w:t>
            </w:r>
          </w:p>
        </w:tc>
        <w:tc>
          <w:tcPr>
            <w:tcW w:w="184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450 мест</w:t>
            </w:r>
          </w:p>
        </w:tc>
        <w:tc>
          <w:tcPr>
            <w:tcW w:w="255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п. Заволжье</w:t>
            </w:r>
          </w:p>
        </w:tc>
        <w:tc>
          <w:tcPr>
            <w:tcW w:w="1984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  <w:tc>
          <w:tcPr>
            <w:tcW w:w="198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auto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auto"/>
                <w:szCs w:val="24"/>
              </w:rPr>
              <w:t>жилые зоны</w:t>
            </w:r>
          </w:p>
        </w:tc>
      </w:tr>
      <w:tr w:rsidR="00BF4895" w:rsidRPr="00BF4895" w:rsidTr="00BF4895">
        <w:trPr>
          <w:tblHeader/>
        </w:trPr>
        <w:tc>
          <w:tcPr>
            <w:tcW w:w="675" w:type="dxa"/>
            <w:vAlign w:val="center"/>
          </w:tcPr>
          <w:p w:rsidR="00BF4895" w:rsidRPr="00BF4895" w:rsidRDefault="00BF4895" w:rsidP="00BF4895">
            <w:pPr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87</w:t>
            </w:r>
          </w:p>
        </w:tc>
        <w:tc>
          <w:tcPr>
            <w:tcW w:w="2835" w:type="dxa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Газопровод межпоселковый ГРС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Туношна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-пос. </w:t>
            </w:r>
            <w:proofErr w:type="gram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Дорожный –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Бреховская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– дер. Сорокино – дер. Дмитриево – дер. Поляны – с.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Прусово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–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Гаврилово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–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Липовицы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Ярославского МР</w:t>
            </w:r>
            <w:proofErr w:type="gramEnd"/>
          </w:p>
        </w:tc>
        <w:tc>
          <w:tcPr>
            <w:tcW w:w="1276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линейный объект</w:t>
            </w:r>
          </w:p>
        </w:tc>
        <w:tc>
          <w:tcPr>
            <w:tcW w:w="1418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eastAsia="Calibri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протяженность </w:t>
            </w:r>
            <w:r w:rsidRPr="00BF4895">
              <w:rPr>
                <w:rFonts w:eastAsia="Calibri" w:cs="Times New Roman"/>
                <w:color w:val="000000"/>
                <w:szCs w:val="24"/>
              </w:rPr>
              <w:t>25,1 км</w:t>
            </w:r>
          </w:p>
        </w:tc>
        <w:tc>
          <w:tcPr>
            <w:tcW w:w="255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Туношна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пос. Дорожный, 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Бреховская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Сорокино, 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Дмитриево, 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Поляны, 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Прусово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Гаврилово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Липовицы</w:t>
            </w:r>
            <w:proofErr w:type="spellEnd"/>
          </w:p>
        </w:tc>
        <w:tc>
          <w:tcPr>
            <w:tcW w:w="1984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  <w:tr w:rsidR="00BF4895" w:rsidRPr="00BF4895" w:rsidTr="00BF4895">
        <w:trPr>
          <w:trHeight w:val="2358"/>
          <w:tblHeader/>
        </w:trPr>
        <w:tc>
          <w:tcPr>
            <w:tcW w:w="675" w:type="dxa"/>
            <w:vAlign w:val="center"/>
          </w:tcPr>
          <w:p w:rsidR="00BF4895" w:rsidRPr="00BF4895" w:rsidRDefault="00BF4895" w:rsidP="00BF4895">
            <w:pPr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98</w:t>
            </w:r>
          </w:p>
        </w:tc>
        <w:tc>
          <w:tcPr>
            <w:tcW w:w="2835" w:type="dxa"/>
            <w:vAlign w:val="center"/>
          </w:tcPr>
          <w:p w:rsidR="00BF4895" w:rsidRPr="00BF4895" w:rsidRDefault="00BF4895" w:rsidP="00BF4895">
            <w:pPr>
              <w:ind w:firstLine="0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Строительство газопровода в дер. Жуково, дер.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Коробово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Заволжского сельского поселения, дер. Игнатово, ст.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Сосновцы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Кузнечихинского сельского поселения Ярославского МР</w:t>
            </w:r>
          </w:p>
        </w:tc>
        <w:tc>
          <w:tcPr>
            <w:tcW w:w="1276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линейный объект</w:t>
            </w:r>
          </w:p>
        </w:tc>
        <w:tc>
          <w:tcPr>
            <w:tcW w:w="1418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обеспечение природным газом потребителей</w:t>
            </w:r>
          </w:p>
        </w:tc>
        <w:tc>
          <w:tcPr>
            <w:tcW w:w="184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eastAsia="Calibri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протяженность </w:t>
            </w:r>
            <w:r w:rsidRPr="00BF4895">
              <w:rPr>
                <w:rFonts w:eastAsia="Calibri" w:cs="Times New Roman"/>
                <w:color w:val="000000"/>
                <w:szCs w:val="24"/>
              </w:rPr>
              <w:t>3,5 км</w:t>
            </w:r>
          </w:p>
        </w:tc>
        <w:tc>
          <w:tcPr>
            <w:tcW w:w="2552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Ярославский муниципальный район, Заволжское сельское поселение,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Жуково, 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Коробово</w:t>
            </w:r>
            <w:proofErr w:type="spellEnd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,  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д. Игнатово, </w:t>
            </w:r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ст. </w:t>
            </w:r>
            <w:proofErr w:type="spellStart"/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Сосновцы</w:t>
            </w:r>
            <w:proofErr w:type="spellEnd"/>
          </w:p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Кузнечихинского сельского поселения</w:t>
            </w:r>
          </w:p>
        </w:tc>
        <w:tc>
          <w:tcPr>
            <w:tcW w:w="1984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охранная зона трубопроводов</w:t>
            </w:r>
          </w:p>
        </w:tc>
        <w:tc>
          <w:tcPr>
            <w:tcW w:w="1985" w:type="dxa"/>
            <w:vAlign w:val="center"/>
          </w:tcPr>
          <w:p w:rsidR="00BF4895" w:rsidRPr="00BF4895" w:rsidRDefault="00BF4895" w:rsidP="00BF4895">
            <w:pPr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BF4895">
              <w:rPr>
                <w:rFonts w:ascii="Times New Roman" w:eastAsia="Calibri" w:hAnsi="Times New Roman" w:cs="Times New Roman"/>
                <w:color w:val="000000"/>
                <w:szCs w:val="24"/>
              </w:rPr>
              <w:t>не устанавливается</w:t>
            </w:r>
          </w:p>
        </w:tc>
      </w:tr>
    </w:tbl>
    <w:p w:rsidR="00BF4895" w:rsidRPr="00BF4895" w:rsidRDefault="00BF4895" w:rsidP="00BF4895">
      <w:pPr>
        <w:ind w:firstLine="0"/>
        <w:rPr>
          <w:rFonts w:ascii="Times New Roman" w:eastAsia="Calibri" w:hAnsi="Times New Roman" w:cs="Times New Roman"/>
          <w:color w:val="000000"/>
          <w:szCs w:val="24"/>
          <w:lang w:bidi="en-US"/>
        </w:rPr>
      </w:pPr>
    </w:p>
    <w:p w:rsidR="00BF4895" w:rsidRDefault="00BF4895" w:rsidP="00DF5742">
      <w:pPr>
        <w:pStyle w:val="aa"/>
        <w:spacing w:after="0"/>
        <w:ind w:firstLine="709"/>
        <w:jc w:val="both"/>
        <w:rPr>
          <w:sz w:val="28"/>
          <w:szCs w:val="28"/>
          <w:lang w:val="ru-RU"/>
        </w:rPr>
      </w:pPr>
    </w:p>
    <w:p w:rsidR="00BF4895" w:rsidRDefault="00BF4895" w:rsidP="00DF5742">
      <w:pPr>
        <w:pStyle w:val="aa"/>
        <w:spacing w:after="0"/>
        <w:ind w:firstLine="709"/>
        <w:jc w:val="both"/>
        <w:rPr>
          <w:sz w:val="28"/>
          <w:szCs w:val="28"/>
          <w:lang w:val="ru-RU"/>
        </w:rPr>
      </w:pPr>
    </w:p>
    <w:sectPr w:rsidR="00BF4895" w:rsidSect="00BF4895">
      <w:pgSz w:w="16838" w:h="11906" w:orient="landscape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D12" w:rsidRDefault="00492D12" w:rsidP="00A21F80">
      <w:r>
        <w:separator/>
      </w:r>
    </w:p>
  </w:endnote>
  <w:endnote w:type="continuationSeparator" w:id="0">
    <w:p w:rsidR="00492D12" w:rsidRDefault="00492D12" w:rsidP="00A21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D12" w:rsidRDefault="00492D12" w:rsidP="00A21F80">
      <w:r>
        <w:separator/>
      </w:r>
    </w:p>
  </w:footnote>
  <w:footnote w:type="continuationSeparator" w:id="0">
    <w:p w:rsidR="00492D12" w:rsidRDefault="00492D12" w:rsidP="00A21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8825536"/>
      <w:docPartObj>
        <w:docPartGallery w:val="Page Numbers (Top of Page)"/>
        <w:docPartUnique/>
      </w:docPartObj>
    </w:sdtPr>
    <w:sdtEndPr/>
    <w:sdtContent>
      <w:p w:rsidR="00BF4895" w:rsidRDefault="00BF489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A30">
          <w:rPr>
            <w:noProof/>
          </w:rPr>
          <w:t>2</w:t>
        </w:r>
        <w:r>
          <w:fldChar w:fldCharType="end"/>
        </w:r>
      </w:p>
    </w:sdtContent>
  </w:sdt>
  <w:p w:rsidR="00BF4895" w:rsidRDefault="00BF489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85A4C"/>
    <w:multiLevelType w:val="multilevel"/>
    <w:tmpl w:val="43A8046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03443C4"/>
    <w:multiLevelType w:val="hybridMultilevel"/>
    <w:tmpl w:val="69FC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F14E8"/>
    <w:multiLevelType w:val="hybridMultilevel"/>
    <w:tmpl w:val="2670F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833E4"/>
    <w:multiLevelType w:val="hybridMultilevel"/>
    <w:tmpl w:val="BB1A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085337"/>
    <w:multiLevelType w:val="multilevel"/>
    <w:tmpl w:val="2D4C06B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6462477"/>
    <w:multiLevelType w:val="hybridMultilevel"/>
    <w:tmpl w:val="2F960544"/>
    <w:lvl w:ilvl="0" w:tplc="7840C122">
      <w:start w:val="1"/>
      <w:numFmt w:val="decimal"/>
      <w:lvlText w:val="%1)"/>
      <w:lvlJc w:val="left"/>
      <w:pPr>
        <w:ind w:left="1108" w:hanging="2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8E45AF8">
      <w:numFmt w:val="bullet"/>
      <w:lvlText w:val="•"/>
      <w:lvlJc w:val="left"/>
      <w:pPr>
        <w:ind w:left="1980" w:hanging="260"/>
      </w:pPr>
      <w:rPr>
        <w:rFonts w:hint="default"/>
        <w:lang w:val="ru-RU" w:eastAsia="en-US" w:bidi="ar-SA"/>
      </w:rPr>
    </w:lvl>
    <w:lvl w:ilvl="2" w:tplc="4A1A56CC">
      <w:numFmt w:val="bullet"/>
      <w:lvlText w:val="•"/>
      <w:lvlJc w:val="left"/>
      <w:pPr>
        <w:ind w:left="2860" w:hanging="260"/>
      </w:pPr>
      <w:rPr>
        <w:rFonts w:hint="default"/>
        <w:lang w:val="ru-RU" w:eastAsia="en-US" w:bidi="ar-SA"/>
      </w:rPr>
    </w:lvl>
    <w:lvl w:ilvl="3" w:tplc="49EC3AE8">
      <w:numFmt w:val="bullet"/>
      <w:lvlText w:val="•"/>
      <w:lvlJc w:val="left"/>
      <w:pPr>
        <w:ind w:left="3740" w:hanging="260"/>
      </w:pPr>
      <w:rPr>
        <w:rFonts w:hint="default"/>
        <w:lang w:val="ru-RU" w:eastAsia="en-US" w:bidi="ar-SA"/>
      </w:rPr>
    </w:lvl>
    <w:lvl w:ilvl="4" w:tplc="510A6612">
      <w:numFmt w:val="bullet"/>
      <w:lvlText w:val="•"/>
      <w:lvlJc w:val="left"/>
      <w:pPr>
        <w:ind w:left="4620" w:hanging="260"/>
      </w:pPr>
      <w:rPr>
        <w:rFonts w:hint="default"/>
        <w:lang w:val="ru-RU" w:eastAsia="en-US" w:bidi="ar-SA"/>
      </w:rPr>
    </w:lvl>
    <w:lvl w:ilvl="5" w:tplc="47481D5A">
      <w:numFmt w:val="bullet"/>
      <w:lvlText w:val="•"/>
      <w:lvlJc w:val="left"/>
      <w:pPr>
        <w:ind w:left="5500" w:hanging="260"/>
      </w:pPr>
      <w:rPr>
        <w:rFonts w:hint="default"/>
        <w:lang w:val="ru-RU" w:eastAsia="en-US" w:bidi="ar-SA"/>
      </w:rPr>
    </w:lvl>
    <w:lvl w:ilvl="6" w:tplc="78968AB0">
      <w:numFmt w:val="bullet"/>
      <w:lvlText w:val="•"/>
      <w:lvlJc w:val="left"/>
      <w:pPr>
        <w:ind w:left="6380" w:hanging="260"/>
      </w:pPr>
      <w:rPr>
        <w:rFonts w:hint="default"/>
        <w:lang w:val="ru-RU" w:eastAsia="en-US" w:bidi="ar-SA"/>
      </w:rPr>
    </w:lvl>
    <w:lvl w:ilvl="7" w:tplc="EA64B5AC">
      <w:numFmt w:val="bullet"/>
      <w:lvlText w:val="•"/>
      <w:lvlJc w:val="left"/>
      <w:pPr>
        <w:ind w:left="7260" w:hanging="260"/>
      </w:pPr>
      <w:rPr>
        <w:rFonts w:hint="default"/>
        <w:lang w:val="ru-RU" w:eastAsia="en-US" w:bidi="ar-SA"/>
      </w:rPr>
    </w:lvl>
    <w:lvl w:ilvl="8" w:tplc="03D44CF8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</w:abstractNum>
  <w:abstractNum w:abstractNumId="6">
    <w:nsid w:val="513F2889"/>
    <w:multiLevelType w:val="multilevel"/>
    <w:tmpl w:val="5ACCA4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788F6A89"/>
    <w:multiLevelType w:val="multilevel"/>
    <w:tmpl w:val="BDF05A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7BA706C7"/>
    <w:multiLevelType w:val="multilevel"/>
    <w:tmpl w:val="502E8192"/>
    <w:lvl w:ilvl="0">
      <w:start w:val="1"/>
      <w:numFmt w:val="decimal"/>
      <w:lvlText w:val="%1."/>
      <w:lvlJc w:val="left"/>
      <w:pPr>
        <w:ind w:left="720" w:hanging="360"/>
      </w:pPr>
      <w:rPr>
        <w:rFonts w:ascii="Liberation Serif" w:eastAsiaTheme="majorEastAsia" w:hAnsi="Liberation Serif" w:cstheme="maj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2"/>
  </w:num>
  <w:num w:numId="9">
    <w:abstractNumId w:val="6"/>
  </w:num>
  <w:num w:numId="10">
    <w:abstractNumId w:val="1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90D"/>
    <w:rsid w:val="00001F6E"/>
    <w:rsid w:val="00004B3F"/>
    <w:rsid w:val="000123F2"/>
    <w:rsid w:val="00013D00"/>
    <w:rsid w:val="00014EDF"/>
    <w:rsid w:val="00017924"/>
    <w:rsid w:val="00024148"/>
    <w:rsid w:val="00033877"/>
    <w:rsid w:val="00045304"/>
    <w:rsid w:val="00045536"/>
    <w:rsid w:val="00062463"/>
    <w:rsid w:val="00062518"/>
    <w:rsid w:val="00062E6D"/>
    <w:rsid w:val="000632CC"/>
    <w:rsid w:val="000700F3"/>
    <w:rsid w:val="000718D6"/>
    <w:rsid w:val="00073744"/>
    <w:rsid w:val="000741C0"/>
    <w:rsid w:val="000773E1"/>
    <w:rsid w:val="00081D4A"/>
    <w:rsid w:val="00082273"/>
    <w:rsid w:val="00082D3F"/>
    <w:rsid w:val="00085346"/>
    <w:rsid w:val="0008536B"/>
    <w:rsid w:val="0008714A"/>
    <w:rsid w:val="00095DDD"/>
    <w:rsid w:val="000A18F6"/>
    <w:rsid w:val="000A3477"/>
    <w:rsid w:val="000A3CB3"/>
    <w:rsid w:val="000A451C"/>
    <w:rsid w:val="000B0452"/>
    <w:rsid w:val="000B3F98"/>
    <w:rsid w:val="000B754D"/>
    <w:rsid w:val="000B7F7C"/>
    <w:rsid w:val="000C0AE3"/>
    <w:rsid w:val="000C0BA7"/>
    <w:rsid w:val="000C4867"/>
    <w:rsid w:val="000C69E2"/>
    <w:rsid w:val="000D0D4D"/>
    <w:rsid w:val="000D148D"/>
    <w:rsid w:val="000D1C89"/>
    <w:rsid w:val="000D48D5"/>
    <w:rsid w:val="000D63E1"/>
    <w:rsid w:val="000D6E6C"/>
    <w:rsid w:val="000D712F"/>
    <w:rsid w:val="000E14AB"/>
    <w:rsid w:val="000E45B7"/>
    <w:rsid w:val="000E729B"/>
    <w:rsid w:val="000F0D80"/>
    <w:rsid w:val="000F14B4"/>
    <w:rsid w:val="000F28C0"/>
    <w:rsid w:val="000F62F1"/>
    <w:rsid w:val="000F762C"/>
    <w:rsid w:val="001009C7"/>
    <w:rsid w:val="00102834"/>
    <w:rsid w:val="00105CBB"/>
    <w:rsid w:val="00111621"/>
    <w:rsid w:val="00115096"/>
    <w:rsid w:val="00116492"/>
    <w:rsid w:val="001203B7"/>
    <w:rsid w:val="00120D02"/>
    <w:rsid w:val="001216DD"/>
    <w:rsid w:val="001230F7"/>
    <w:rsid w:val="0012559A"/>
    <w:rsid w:val="00126F0C"/>
    <w:rsid w:val="001271F7"/>
    <w:rsid w:val="00141480"/>
    <w:rsid w:val="00146F41"/>
    <w:rsid w:val="00147595"/>
    <w:rsid w:val="001527AE"/>
    <w:rsid w:val="00152C36"/>
    <w:rsid w:val="00153C77"/>
    <w:rsid w:val="00154486"/>
    <w:rsid w:val="00166327"/>
    <w:rsid w:val="0017457B"/>
    <w:rsid w:val="00175D3C"/>
    <w:rsid w:val="00176CF0"/>
    <w:rsid w:val="001801FA"/>
    <w:rsid w:val="0018118F"/>
    <w:rsid w:val="00181EFE"/>
    <w:rsid w:val="00184992"/>
    <w:rsid w:val="00187DD7"/>
    <w:rsid w:val="0019036D"/>
    <w:rsid w:val="001947CE"/>
    <w:rsid w:val="001968D1"/>
    <w:rsid w:val="001A1882"/>
    <w:rsid w:val="001A1A56"/>
    <w:rsid w:val="001A33EB"/>
    <w:rsid w:val="001A3C9A"/>
    <w:rsid w:val="001A468C"/>
    <w:rsid w:val="001A4F5E"/>
    <w:rsid w:val="001A51A8"/>
    <w:rsid w:val="001A614C"/>
    <w:rsid w:val="001B0BFC"/>
    <w:rsid w:val="001B681F"/>
    <w:rsid w:val="001B7954"/>
    <w:rsid w:val="001C1DFF"/>
    <w:rsid w:val="001C3B5E"/>
    <w:rsid w:val="001D2081"/>
    <w:rsid w:val="001D2C24"/>
    <w:rsid w:val="001D4EB2"/>
    <w:rsid w:val="001D75A8"/>
    <w:rsid w:val="001E07AC"/>
    <w:rsid w:val="001E5055"/>
    <w:rsid w:val="001F08DE"/>
    <w:rsid w:val="001F304E"/>
    <w:rsid w:val="001F5564"/>
    <w:rsid w:val="00200148"/>
    <w:rsid w:val="00203FFD"/>
    <w:rsid w:val="00204D31"/>
    <w:rsid w:val="00213C40"/>
    <w:rsid w:val="002163FE"/>
    <w:rsid w:val="00216FB1"/>
    <w:rsid w:val="00221DA6"/>
    <w:rsid w:val="002247B4"/>
    <w:rsid w:val="00227E90"/>
    <w:rsid w:val="00230A60"/>
    <w:rsid w:val="00233502"/>
    <w:rsid w:val="00234A1E"/>
    <w:rsid w:val="002358A7"/>
    <w:rsid w:val="00241D48"/>
    <w:rsid w:val="00242248"/>
    <w:rsid w:val="00242A66"/>
    <w:rsid w:val="00243910"/>
    <w:rsid w:val="00255BEB"/>
    <w:rsid w:val="00256A8E"/>
    <w:rsid w:val="00257635"/>
    <w:rsid w:val="002602A6"/>
    <w:rsid w:val="00260489"/>
    <w:rsid w:val="002612F0"/>
    <w:rsid w:val="00267E97"/>
    <w:rsid w:val="002848E0"/>
    <w:rsid w:val="00286A2D"/>
    <w:rsid w:val="00292BFB"/>
    <w:rsid w:val="00292CA5"/>
    <w:rsid w:val="00295F42"/>
    <w:rsid w:val="002A2FBE"/>
    <w:rsid w:val="002A408C"/>
    <w:rsid w:val="002A75DA"/>
    <w:rsid w:val="002B1714"/>
    <w:rsid w:val="002B501D"/>
    <w:rsid w:val="002B62A8"/>
    <w:rsid w:val="002B674E"/>
    <w:rsid w:val="002B68D9"/>
    <w:rsid w:val="002B7763"/>
    <w:rsid w:val="002C1937"/>
    <w:rsid w:val="002C435F"/>
    <w:rsid w:val="002D1174"/>
    <w:rsid w:val="002D42D3"/>
    <w:rsid w:val="002D5151"/>
    <w:rsid w:val="002E3E90"/>
    <w:rsid w:val="002E4BA3"/>
    <w:rsid w:val="002E6ABF"/>
    <w:rsid w:val="002E75D6"/>
    <w:rsid w:val="002E7F35"/>
    <w:rsid w:val="002F1DDD"/>
    <w:rsid w:val="002F34CF"/>
    <w:rsid w:val="002F46CB"/>
    <w:rsid w:val="002F5C22"/>
    <w:rsid w:val="002F706F"/>
    <w:rsid w:val="0030033C"/>
    <w:rsid w:val="00301B27"/>
    <w:rsid w:val="00303BF4"/>
    <w:rsid w:val="003058D2"/>
    <w:rsid w:val="003064E2"/>
    <w:rsid w:val="003068D2"/>
    <w:rsid w:val="00314435"/>
    <w:rsid w:val="003208DB"/>
    <w:rsid w:val="00324699"/>
    <w:rsid w:val="003333B7"/>
    <w:rsid w:val="0034134C"/>
    <w:rsid w:val="003441A0"/>
    <w:rsid w:val="003478BC"/>
    <w:rsid w:val="0035261B"/>
    <w:rsid w:val="00355884"/>
    <w:rsid w:val="003631AF"/>
    <w:rsid w:val="00364B72"/>
    <w:rsid w:val="003662C6"/>
    <w:rsid w:val="00366A16"/>
    <w:rsid w:val="00367B34"/>
    <w:rsid w:val="00367FF1"/>
    <w:rsid w:val="00372257"/>
    <w:rsid w:val="00372493"/>
    <w:rsid w:val="00377AAC"/>
    <w:rsid w:val="00381BD6"/>
    <w:rsid w:val="00385586"/>
    <w:rsid w:val="0039386D"/>
    <w:rsid w:val="00397B8B"/>
    <w:rsid w:val="003A3621"/>
    <w:rsid w:val="003A4F31"/>
    <w:rsid w:val="003A7151"/>
    <w:rsid w:val="003A7F99"/>
    <w:rsid w:val="003B3A21"/>
    <w:rsid w:val="003B71C3"/>
    <w:rsid w:val="003C083F"/>
    <w:rsid w:val="003C1734"/>
    <w:rsid w:val="003C202C"/>
    <w:rsid w:val="003C22CC"/>
    <w:rsid w:val="003C5665"/>
    <w:rsid w:val="003C7986"/>
    <w:rsid w:val="003D09E8"/>
    <w:rsid w:val="003D31B0"/>
    <w:rsid w:val="003D5977"/>
    <w:rsid w:val="003E3424"/>
    <w:rsid w:val="003E399C"/>
    <w:rsid w:val="003E4F2C"/>
    <w:rsid w:val="003E7120"/>
    <w:rsid w:val="003F62EC"/>
    <w:rsid w:val="00402AAC"/>
    <w:rsid w:val="00402E30"/>
    <w:rsid w:val="00405823"/>
    <w:rsid w:val="00406F49"/>
    <w:rsid w:val="004113E8"/>
    <w:rsid w:val="00414364"/>
    <w:rsid w:val="004147AD"/>
    <w:rsid w:val="00414DC3"/>
    <w:rsid w:val="0041592D"/>
    <w:rsid w:val="0041609E"/>
    <w:rsid w:val="00420729"/>
    <w:rsid w:val="00421442"/>
    <w:rsid w:val="00422752"/>
    <w:rsid w:val="00424478"/>
    <w:rsid w:val="004268AC"/>
    <w:rsid w:val="00433176"/>
    <w:rsid w:val="004339A5"/>
    <w:rsid w:val="00443E8A"/>
    <w:rsid w:val="00447855"/>
    <w:rsid w:val="00453D92"/>
    <w:rsid w:val="0045409E"/>
    <w:rsid w:val="0046124C"/>
    <w:rsid w:val="00462509"/>
    <w:rsid w:val="00462DD2"/>
    <w:rsid w:val="004662D7"/>
    <w:rsid w:val="0047055F"/>
    <w:rsid w:val="00472D62"/>
    <w:rsid w:val="0047659A"/>
    <w:rsid w:val="00480533"/>
    <w:rsid w:val="004809C1"/>
    <w:rsid w:val="00483E01"/>
    <w:rsid w:val="00487498"/>
    <w:rsid w:val="00490094"/>
    <w:rsid w:val="004924D2"/>
    <w:rsid w:val="00492D12"/>
    <w:rsid w:val="004930F2"/>
    <w:rsid w:val="00496923"/>
    <w:rsid w:val="004A104E"/>
    <w:rsid w:val="004A3186"/>
    <w:rsid w:val="004A492C"/>
    <w:rsid w:val="004A5CD1"/>
    <w:rsid w:val="004B2D36"/>
    <w:rsid w:val="004B32D7"/>
    <w:rsid w:val="004B3F79"/>
    <w:rsid w:val="004B579B"/>
    <w:rsid w:val="004B65C5"/>
    <w:rsid w:val="004C0C12"/>
    <w:rsid w:val="004C4E92"/>
    <w:rsid w:val="004C773D"/>
    <w:rsid w:val="004D0B9B"/>
    <w:rsid w:val="004D392E"/>
    <w:rsid w:val="004E7A56"/>
    <w:rsid w:val="004F7933"/>
    <w:rsid w:val="00501D10"/>
    <w:rsid w:val="0050212B"/>
    <w:rsid w:val="00502144"/>
    <w:rsid w:val="005032A4"/>
    <w:rsid w:val="0050336B"/>
    <w:rsid w:val="00506C89"/>
    <w:rsid w:val="0051438A"/>
    <w:rsid w:val="00515703"/>
    <w:rsid w:val="005222B6"/>
    <w:rsid w:val="00524E31"/>
    <w:rsid w:val="005250B1"/>
    <w:rsid w:val="005313DB"/>
    <w:rsid w:val="00532E16"/>
    <w:rsid w:val="0054005C"/>
    <w:rsid w:val="005402C5"/>
    <w:rsid w:val="00540F88"/>
    <w:rsid w:val="00543481"/>
    <w:rsid w:val="00543EF4"/>
    <w:rsid w:val="0054445D"/>
    <w:rsid w:val="005455DE"/>
    <w:rsid w:val="00545BC8"/>
    <w:rsid w:val="00553270"/>
    <w:rsid w:val="00556AB9"/>
    <w:rsid w:val="00561336"/>
    <w:rsid w:val="00562B2B"/>
    <w:rsid w:val="00562C7F"/>
    <w:rsid w:val="005631A5"/>
    <w:rsid w:val="00566EE4"/>
    <w:rsid w:val="00570C43"/>
    <w:rsid w:val="0057243B"/>
    <w:rsid w:val="005743F4"/>
    <w:rsid w:val="0057610E"/>
    <w:rsid w:val="00577EDD"/>
    <w:rsid w:val="005816E4"/>
    <w:rsid w:val="00584A8D"/>
    <w:rsid w:val="005867D1"/>
    <w:rsid w:val="00590D0F"/>
    <w:rsid w:val="00592D34"/>
    <w:rsid w:val="00593ADE"/>
    <w:rsid w:val="0059545E"/>
    <w:rsid w:val="0059649B"/>
    <w:rsid w:val="005A4394"/>
    <w:rsid w:val="005A6C19"/>
    <w:rsid w:val="005C6138"/>
    <w:rsid w:val="005C6C66"/>
    <w:rsid w:val="005D4422"/>
    <w:rsid w:val="005D5018"/>
    <w:rsid w:val="005D59F1"/>
    <w:rsid w:val="005E100D"/>
    <w:rsid w:val="005E7E4C"/>
    <w:rsid w:val="005F21CE"/>
    <w:rsid w:val="005F66AC"/>
    <w:rsid w:val="005F6C39"/>
    <w:rsid w:val="005F7B0E"/>
    <w:rsid w:val="00600B6F"/>
    <w:rsid w:val="0060220F"/>
    <w:rsid w:val="006037E8"/>
    <w:rsid w:val="006041B4"/>
    <w:rsid w:val="00606BC5"/>
    <w:rsid w:val="00607B8B"/>
    <w:rsid w:val="006126A1"/>
    <w:rsid w:val="00620735"/>
    <w:rsid w:val="00623ADD"/>
    <w:rsid w:val="00626418"/>
    <w:rsid w:val="00627499"/>
    <w:rsid w:val="00627A4F"/>
    <w:rsid w:val="0063003C"/>
    <w:rsid w:val="00632F8E"/>
    <w:rsid w:val="0063308B"/>
    <w:rsid w:val="006342A3"/>
    <w:rsid w:val="00637098"/>
    <w:rsid w:val="006413BF"/>
    <w:rsid w:val="00643381"/>
    <w:rsid w:val="006464E6"/>
    <w:rsid w:val="00647CC7"/>
    <w:rsid w:val="006505DD"/>
    <w:rsid w:val="006529F6"/>
    <w:rsid w:val="00656942"/>
    <w:rsid w:val="0065750F"/>
    <w:rsid w:val="00663AD0"/>
    <w:rsid w:val="006665B7"/>
    <w:rsid w:val="00670C3E"/>
    <w:rsid w:val="00671312"/>
    <w:rsid w:val="00674925"/>
    <w:rsid w:val="00674926"/>
    <w:rsid w:val="00674948"/>
    <w:rsid w:val="006755D5"/>
    <w:rsid w:val="006775B3"/>
    <w:rsid w:val="00677E58"/>
    <w:rsid w:val="00682CE7"/>
    <w:rsid w:val="006A43BE"/>
    <w:rsid w:val="006B32C0"/>
    <w:rsid w:val="006B3F9C"/>
    <w:rsid w:val="006B45AE"/>
    <w:rsid w:val="006B6435"/>
    <w:rsid w:val="006C5E5E"/>
    <w:rsid w:val="006C7E69"/>
    <w:rsid w:val="006D0230"/>
    <w:rsid w:val="006D07A5"/>
    <w:rsid w:val="006E17D7"/>
    <w:rsid w:val="006E6BCF"/>
    <w:rsid w:val="006E719D"/>
    <w:rsid w:val="006E737A"/>
    <w:rsid w:val="006F0323"/>
    <w:rsid w:val="006F1810"/>
    <w:rsid w:val="006F2351"/>
    <w:rsid w:val="006F2887"/>
    <w:rsid w:val="006F3816"/>
    <w:rsid w:val="006F4E5F"/>
    <w:rsid w:val="006F65EA"/>
    <w:rsid w:val="006F7E15"/>
    <w:rsid w:val="00706D44"/>
    <w:rsid w:val="00710821"/>
    <w:rsid w:val="00712CF5"/>
    <w:rsid w:val="00713B20"/>
    <w:rsid w:val="00715972"/>
    <w:rsid w:val="00723003"/>
    <w:rsid w:val="00723194"/>
    <w:rsid w:val="00723D01"/>
    <w:rsid w:val="007245A8"/>
    <w:rsid w:val="00734766"/>
    <w:rsid w:val="00742457"/>
    <w:rsid w:val="00743139"/>
    <w:rsid w:val="00744744"/>
    <w:rsid w:val="00745262"/>
    <w:rsid w:val="007465EB"/>
    <w:rsid w:val="00746939"/>
    <w:rsid w:val="00746BC2"/>
    <w:rsid w:val="0075158D"/>
    <w:rsid w:val="00751641"/>
    <w:rsid w:val="00751B86"/>
    <w:rsid w:val="00753FE4"/>
    <w:rsid w:val="00755E1B"/>
    <w:rsid w:val="00760C25"/>
    <w:rsid w:val="007619A6"/>
    <w:rsid w:val="007665B1"/>
    <w:rsid w:val="0077490D"/>
    <w:rsid w:val="00776867"/>
    <w:rsid w:val="00780369"/>
    <w:rsid w:val="00780C1C"/>
    <w:rsid w:val="007830AE"/>
    <w:rsid w:val="0078500D"/>
    <w:rsid w:val="00785DE3"/>
    <w:rsid w:val="00786046"/>
    <w:rsid w:val="00792073"/>
    <w:rsid w:val="007925EA"/>
    <w:rsid w:val="007946C9"/>
    <w:rsid w:val="007965C9"/>
    <w:rsid w:val="007A1CF5"/>
    <w:rsid w:val="007A61BD"/>
    <w:rsid w:val="007B4606"/>
    <w:rsid w:val="007B4DD0"/>
    <w:rsid w:val="007C0B41"/>
    <w:rsid w:val="007C22D0"/>
    <w:rsid w:val="007C4C2B"/>
    <w:rsid w:val="007C7163"/>
    <w:rsid w:val="007D1D76"/>
    <w:rsid w:val="007D2257"/>
    <w:rsid w:val="007D3720"/>
    <w:rsid w:val="007E0851"/>
    <w:rsid w:val="007E3552"/>
    <w:rsid w:val="007E374D"/>
    <w:rsid w:val="007E3FEF"/>
    <w:rsid w:val="007F1A49"/>
    <w:rsid w:val="007F3BCA"/>
    <w:rsid w:val="007F57E2"/>
    <w:rsid w:val="008029D2"/>
    <w:rsid w:val="00812006"/>
    <w:rsid w:val="008140D5"/>
    <w:rsid w:val="008143A4"/>
    <w:rsid w:val="0081694B"/>
    <w:rsid w:val="00822D2F"/>
    <w:rsid w:val="0082338E"/>
    <w:rsid w:val="00824F91"/>
    <w:rsid w:val="0082764D"/>
    <w:rsid w:val="00827B13"/>
    <w:rsid w:val="00830773"/>
    <w:rsid w:val="00831951"/>
    <w:rsid w:val="00832A02"/>
    <w:rsid w:val="00832CCF"/>
    <w:rsid w:val="008348BC"/>
    <w:rsid w:val="008406DD"/>
    <w:rsid w:val="00842BAF"/>
    <w:rsid w:val="00842DFF"/>
    <w:rsid w:val="0085234A"/>
    <w:rsid w:val="00853BBB"/>
    <w:rsid w:val="00867F83"/>
    <w:rsid w:val="00872701"/>
    <w:rsid w:val="00874033"/>
    <w:rsid w:val="00876221"/>
    <w:rsid w:val="008827E6"/>
    <w:rsid w:val="00885C12"/>
    <w:rsid w:val="00897584"/>
    <w:rsid w:val="0089798C"/>
    <w:rsid w:val="008A2528"/>
    <w:rsid w:val="008A2C25"/>
    <w:rsid w:val="008A33D1"/>
    <w:rsid w:val="008A38D2"/>
    <w:rsid w:val="008A4884"/>
    <w:rsid w:val="008A5937"/>
    <w:rsid w:val="008A6B6B"/>
    <w:rsid w:val="008A7CDD"/>
    <w:rsid w:val="008A7F1B"/>
    <w:rsid w:val="008B260F"/>
    <w:rsid w:val="008B2961"/>
    <w:rsid w:val="008B2A45"/>
    <w:rsid w:val="008B2B99"/>
    <w:rsid w:val="008B39FD"/>
    <w:rsid w:val="008B6FF6"/>
    <w:rsid w:val="008C4258"/>
    <w:rsid w:val="008C4432"/>
    <w:rsid w:val="008C5238"/>
    <w:rsid w:val="008D3A27"/>
    <w:rsid w:val="008D5EF7"/>
    <w:rsid w:val="008E0A65"/>
    <w:rsid w:val="008E110E"/>
    <w:rsid w:val="008E2BB0"/>
    <w:rsid w:val="008F3B8C"/>
    <w:rsid w:val="008F5EA0"/>
    <w:rsid w:val="009007AB"/>
    <w:rsid w:val="00902605"/>
    <w:rsid w:val="00903E6C"/>
    <w:rsid w:val="00906649"/>
    <w:rsid w:val="009077C4"/>
    <w:rsid w:val="009169B9"/>
    <w:rsid w:val="00920E48"/>
    <w:rsid w:val="00920F89"/>
    <w:rsid w:val="00921B5A"/>
    <w:rsid w:val="0092274D"/>
    <w:rsid w:val="00935C0A"/>
    <w:rsid w:val="00943CAE"/>
    <w:rsid w:val="009504AC"/>
    <w:rsid w:val="009576A3"/>
    <w:rsid w:val="00961CED"/>
    <w:rsid w:val="0096249A"/>
    <w:rsid w:val="00962F8F"/>
    <w:rsid w:val="00964ABE"/>
    <w:rsid w:val="009652DC"/>
    <w:rsid w:val="009655EF"/>
    <w:rsid w:val="009712DA"/>
    <w:rsid w:val="0097399F"/>
    <w:rsid w:val="0097737B"/>
    <w:rsid w:val="00981609"/>
    <w:rsid w:val="00982D57"/>
    <w:rsid w:val="0099037C"/>
    <w:rsid w:val="00993A65"/>
    <w:rsid w:val="00994A54"/>
    <w:rsid w:val="009961DE"/>
    <w:rsid w:val="00997287"/>
    <w:rsid w:val="009A4793"/>
    <w:rsid w:val="009A663D"/>
    <w:rsid w:val="009C3BFD"/>
    <w:rsid w:val="009C47EE"/>
    <w:rsid w:val="009D06E5"/>
    <w:rsid w:val="009D41A3"/>
    <w:rsid w:val="009D4E52"/>
    <w:rsid w:val="009D4F2F"/>
    <w:rsid w:val="009D5314"/>
    <w:rsid w:val="009E0571"/>
    <w:rsid w:val="009E0FEB"/>
    <w:rsid w:val="009E264A"/>
    <w:rsid w:val="009E53D4"/>
    <w:rsid w:val="009F65DA"/>
    <w:rsid w:val="009F6E78"/>
    <w:rsid w:val="009F778D"/>
    <w:rsid w:val="00A01273"/>
    <w:rsid w:val="00A03D5A"/>
    <w:rsid w:val="00A03E2E"/>
    <w:rsid w:val="00A059B1"/>
    <w:rsid w:val="00A073CC"/>
    <w:rsid w:val="00A10F98"/>
    <w:rsid w:val="00A140BC"/>
    <w:rsid w:val="00A17450"/>
    <w:rsid w:val="00A201FC"/>
    <w:rsid w:val="00A209A5"/>
    <w:rsid w:val="00A21513"/>
    <w:rsid w:val="00A21F80"/>
    <w:rsid w:val="00A2254D"/>
    <w:rsid w:val="00A351AB"/>
    <w:rsid w:val="00A418F6"/>
    <w:rsid w:val="00A41F43"/>
    <w:rsid w:val="00A5103B"/>
    <w:rsid w:val="00A524D4"/>
    <w:rsid w:val="00A53F3C"/>
    <w:rsid w:val="00A54C59"/>
    <w:rsid w:val="00A556F2"/>
    <w:rsid w:val="00A56596"/>
    <w:rsid w:val="00A56881"/>
    <w:rsid w:val="00A819F8"/>
    <w:rsid w:val="00A92DE6"/>
    <w:rsid w:val="00AA37F6"/>
    <w:rsid w:val="00AA3FE5"/>
    <w:rsid w:val="00AA47A4"/>
    <w:rsid w:val="00AA68D3"/>
    <w:rsid w:val="00AA69BB"/>
    <w:rsid w:val="00AB743A"/>
    <w:rsid w:val="00AC6C62"/>
    <w:rsid w:val="00AC6E58"/>
    <w:rsid w:val="00AD7EF1"/>
    <w:rsid w:val="00AE0382"/>
    <w:rsid w:val="00AE33B7"/>
    <w:rsid w:val="00AE72FB"/>
    <w:rsid w:val="00AF1F90"/>
    <w:rsid w:val="00B026C5"/>
    <w:rsid w:val="00B030A3"/>
    <w:rsid w:val="00B07928"/>
    <w:rsid w:val="00B104FA"/>
    <w:rsid w:val="00B10E34"/>
    <w:rsid w:val="00B12FD9"/>
    <w:rsid w:val="00B133A4"/>
    <w:rsid w:val="00B34303"/>
    <w:rsid w:val="00B37188"/>
    <w:rsid w:val="00B40BBD"/>
    <w:rsid w:val="00B5337D"/>
    <w:rsid w:val="00B53D78"/>
    <w:rsid w:val="00B57A9F"/>
    <w:rsid w:val="00B60BED"/>
    <w:rsid w:val="00B61C39"/>
    <w:rsid w:val="00B64585"/>
    <w:rsid w:val="00B64CF7"/>
    <w:rsid w:val="00B652AD"/>
    <w:rsid w:val="00B74516"/>
    <w:rsid w:val="00B75217"/>
    <w:rsid w:val="00B752EB"/>
    <w:rsid w:val="00B752F8"/>
    <w:rsid w:val="00B763E0"/>
    <w:rsid w:val="00B807BC"/>
    <w:rsid w:val="00B80D67"/>
    <w:rsid w:val="00B813E5"/>
    <w:rsid w:val="00B85624"/>
    <w:rsid w:val="00B85E69"/>
    <w:rsid w:val="00B86B7A"/>
    <w:rsid w:val="00B94E60"/>
    <w:rsid w:val="00BA1324"/>
    <w:rsid w:val="00BA45E3"/>
    <w:rsid w:val="00BB1C06"/>
    <w:rsid w:val="00BB4361"/>
    <w:rsid w:val="00BB59A4"/>
    <w:rsid w:val="00BB6181"/>
    <w:rsid w:val="00BB6671"/>
    <w:rsid w:val="00BB6D72"/>
    <w:rsid w:val="00BC1370"/>
    <w:rsid w:val="00BC1BB7"/>
    <w:rsid w:val="00BC2A90"/>
    <w:rsid w:val="00BC3B5B"/>
    <w:rsid w:val="00BC40C1"/>
    <w:rsid w:val="00BC5A78"/>
    <w:rsid w:val="00BD0FC9"/>
    <w:rsid w:val="00BD344A"/>
    <w:rsid w:val="00BD3C37"/>
    <w:rsid w:val="00BD3D69"/>
    <w:rsid w:val="00BD66D3"/>
    <w:rsid w:val="00BE4859"/>
    <w:rsid w:val="00BE789C"/>
    <w:rsid w:val="00BF0538"/>
    <w:rsid w:val="00BF0B39"/>
    <w:rsid w:val="00BF1A51"/>
    <w:rsid w:val="00BF1DDB"/>
    <w:rsid w:val="00BF3BAC"/>
    <w:rsid w:val="00BF4895"/>
    <w:rsid w:val="00BF613C"/>
    <w:rsid w:val="00BF6456"/>
    <w:rsid w:val="00BF73F0"/>
    <w:rsid w:val="00C00ABD"/>
    <w:rsid w:val="00C0186A"/>
    <w:rsid w:val="00C121C1"/>
    <w:rsid w:val="00C22F46"/>
    <w:rsid w:val="00C23283"/>
    <w:rsid w:val="00C23441"/>
    <w:rsid w:val="00C23C22"/>
    <w:rsid w:val="00C253D3"/>
    <w:rsid w:val="00C2767E"/>
    <w:rsid w:val="00C3147C"/>
    <w:rsid w:val="00C320DC"/>
    <w:rsid w:val="00C327A7"/>
    <w:rsid w:val="00C32DD5"/>
    <w:rsid w:val="00C33AC6"/>
    <w:rsid w:val="00C40D94"/>
    <w:rsid w:val="00C4332E"/>
    <w:rsid w:val="00C46302"/>
    <w:rsid w:val="00C504EA"/>
    <w:rsid w:val="00C52DB3"/>
    <w:rsid w:val="00C57790"/>
    <w:rsid w:val="00C60D32"/>
    <w:rsid w:val="00C60E64"/>
    <w:rsid w:val="00C61F4A"/>
    <w:rsid w:val="00C91A30"/>
    <w:rsid w:val="00C9378D"/>
    <w:rsid w:val="00C96340"/>
    <w:rsid w:val="00C97689"/>
    <w:rsid w:val="00CA6831"/>
    <w:rsid w:val="00CA6AAB"/>
    <w:rsid w:val="00CB118D"/>
    <w:rsid w:val="00CB3D3F"/>
    <w:rsid w:val="00CB552E"/>
    <w:rsid w:val="00CB6C87"/>
    <w:rsid w:val="00CD208D"/>
    <w:rsid w:val="00CD2552"/>
    <w:rsid w:val="00CE27D2"/>
    <w:rsid w:val="00CF2F32"/>
    <w:rsid w:val="00CF4C49"/>
    <w:rsid w:val="00CF7376"/>
    <w:rsid w:val="00D00A30"/>
    <w:rsid w:val="00D0459E"/>
    <w:rsid w:val="00D06052"/>
    <w:rsid w:val="00D13D87"/>
    <w:rsid w:val="00D156CA"/>
    <w:rsid w:val="00D17919"/>
    <w:rsid w:val="00D17E8B"/>
    <w:rsid w:val="00D218AA"/>
    <w:rsid w:val="00D22220"/>
    <w:rsid w:val="00D22ACE"/>
    <w:rsid w:val="00D2587A"/>
    <w:rsid w:val="00D26829"/>
    <w:rsid w:val="00D32DE5"/>
    <w:rsid w:val="00D3454E"/>
    <w:rsid w:val="00D40D48"/>
    <w:rsid w:val="00D40FAF"/>
    <w:rsid w:val="00D40FD1"/>
    <w:rsid w:val="00D41634"/>
    <w:rsid w:val="00D46B41"/>
    <w:rsid w:val="00D46FAF"/>
    <w:rsid w:val="00D47B53"/>
    <w:rsid w:val="00D54EB4"/>
    <w:rsid w:val="00D55603"/>
    <w:rsid w:val="00D575E5"/>
    <w:rsid w:val="00D64EE8"/>
    <w:rsid w:val="00D67B9B"/>
    <w:rsid w:val="00D72151"/>
    <w:rsid w:val="00D77AB6"/>
    <w:rsid w:val="00D84F74"/>
    <w:rsid w:val="00D86F09"/>
    <w:rsid w:val="00D91957"/>
    <w:rsid w:val="00D91974"/>
    <w:rsid w:val="00D92B6A"/>
    <w:rsid w:val="00D93674"/>
    <w:rsid w:val="00DA1FAD"/>
    <w:rsid w:val="00DA31D0"/>
    <w:rsid w:val="00DA711B"/>
    <w:rsid w:val="00DA7998"/>
    <w:rsid w:val="00DB62E3"/>
    <w:rsid w:val="00DC314D"/>
    <w:rsid w:val="00DC70D6"/>
    <w:rsid w:val="00DC7342"/>
    <w:rsid w:val="00DD2605"/>
    <w:rsid w:val="00DD2F2E"/>
    <w:rsid w:val="00DD646F"/>
    <w:rsid w:val="00DD66AF"/>
    <w:rsid w:val="00DD6B9A"/>
    <w:rsid w:val="00DE2A26"/>
    <w:rsid w:val="00DE6A80"/>
    <w:rsid w:val="00DF1B0A"/>
    <w:rsid w:val="00DF3053"/>
    <w:rsid w:val="00DF436C"/>
    <w:rsid w:val="00DF5742"/>
    <w:rsid w:val="00DF7632"/>
    <w:rsid w:val="00E005B3"/>
    <w:rsid w:val="00E02753"/>
    <w:rsid w:val="00E14757"/>
    <w:rsid w:val="00E163D2"/>
    <w:rsid w:val="00E17EE7"/>
    <w:rsid w:val="00E20007"/>
    <w:rsid w:val="00E27CE9"/>
    <w:rsid w:val="00E33182"/>
    <w:rsid w:val="00E36F23"/>
    <w:rsid w:val="00E37BE6"/>
    <w:rsid w:val="00E41727"/>
    <w:rsid w:val="00E44D1A"/>
    <w:rsid w:val="00E47AF6"/>
    <w:rsid w:val="00E55402"/>
    <w:rsid w:val="00E63A10"/>
    <w:rsid w:val="00E8014B"/>
    <w:rsid w:val="00E81FF8"/>
    <w:rsid w:val="00E84616"/>
    <w:rsid w:val="00E85952"/>
    <w:rsid w:val="00E937C7"/>
    <w:rsid w:val="00E94C3B"/>
    <w:rsid w:val="00E97657"/>
    <w:rsid w:val="00E979E7"/>
    <w:rsid w:val="00E97D17"/>
    <w:rsid w:val="00EA0E32"/>
    <w:rsid w:val="00EA3B0E"/>
    <w:rsid w:val="00EA64BA"/>
    <w:rsid w:val="00EB370A"/>
    <w:rsid w:val="00EB4180"/>
    <w:rsid w:val="00EB790C"/>
    <w:rsid w:val="00EC0FD8"/>
    <w:rsid w:val="00EC18AA"/>
    <w:rsid w:val="00EC1E21"/>
    <w:rsid w:val="00EC43F7"/>
    <w:rsid w:val="00ED2D49"/>
    <w:rsid w:val="00ED4815"/>
    <w:rsid w:val="00ED718B"/>
    <w:rsid w:val="00ED7AEC"/>
    <w:rsid w:val="00EE0FC0"/>
    <w:rsid w:val="00EE28EA"/>
    <w:rsid w:val="00EE6E67"/>
    <w:rsid w:val="00EF2A81"/>
    <w:rsid w:val="00EF6BB3"/>
    <w:rsid w:val="00EF6E6B"/>
    <w:rsid w:val="00F00430"/>
    <w:rsid w:val="00F0183C"/>
    <w:rsid w:val="00F02B18"/>
    <w:rsid w:val="00F03B39"/>
    <w:rsid w:val="00F03F97"/>
    <w:rsid w:val="00F1051F"/>
    <w:rsid w:val="00F14732"/>
    <w:rsid w:val="00F17373"/>
    <w:rsid w:val="00F30A3A"/>
    <w:rsid w:val="00F3695F"/>
    <w:rsid w:val="00F44480"/>
    <w:rsid w:val="00F464ED"/>
    <w:rsid w:val="00F46F21"/>
    <w:rsid w:val="00F51E17"/>
    <w:rsid w:val="00F53B42"/>
    <w:rsid w:val="00F57C52"/>
    <w:rsid w:val="00F61B4D"/>
    <w:rsid w:val="00F6202D"/>
    <w:rsid w:val="00F63315"/>
    <w:rsid w:val="00F64231"/>
    <w:rsid w:val="00F6765C"/>
    <w:rsid w:val="00F71E61"/>
    <w:rsid w:val="00F72990"/>
    <w:rsid w:val="00F7438A"/>
    <w:rsid w:val="00F80224"/>
    <w:rsid w:val="00F825F9"/>
    <w:rsid w:val="00F90333"/>
    <w:rsid w:val="00F90387"/>
    <w:rsid w:val="00F90CDC"/>
    <w:rsid w:val="00F957FB"/>
    <w:rsid w:val="00FA36C8"/>
    <w:rsid w:val="00FA3D48"/>
    <w:rsid w:val="00FC462D"/>
    <w:rsid w:val="00FC4C76"/>
    <w:rsid w:val="00FC5BC1"/>
    <w:rsid w:val="00FD07A4"/>
    <w:rsid w:val="00FD3160"/>
    <w:rsid w:val="00FE017A"/>
    <w:rsid w:val="00FE0830"/>
    <w:rsid w:val="00FE0B1C"/>
    <w:rsid w:val="00FE42F9"/>
    <w:rsid w:val="00FF124A"/>
    <w:rsid w:val="00FF4A30"/>
    <w:rsid w:val="00FF562B"/>
    <w:rsid w:val="00FF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B41"/>
    <w:pPr>
      <w:ind w:firstLine="567"/>
      <w:jc w:val="both"/>
    </w:pPr>
    <w:rPr>
      <w:rFonts w:ascii="Liberation Serif" w:hAnsi="Liberation Serif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723D01"/>
    <w:pPr>
      <w:keepNext/>
      <w:keepLines/>
      <w:shd w:val="clear" w:color="auto" w:fill="323E4F" w:themeFill="text2" w:themeFillShade="BF"/>
      <w:tabs>
        <w:tab w:val="left" w:pos="567"/>
      </w:tabs>
      <w:ind w:firstLine="0"/>
      <w:outlineLvl w:val="0"/>
    </w:pPr>
    <w:rPr>
      <w:rFonts w:eastAsiaTheme="majorEastAsia" w:cstheme="majorBidi"/>
      <w:color w:val="FFFFFF" w:themeColor="background1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rsid w:val="00562C7F"/>
    <w:pPr>
      <w:keepNext/>
      <w:keepLines/>
      <w:numPr>
        <w:ilvl w:val="1"/>
        <w:numId w:val="4"/>
      </w:numPr>
      <w:shd w:val="clear" w:color="auto" w:fill="8496B0" w:themeFill="text2" w:themeFillTint="99"/>
      <w:ind w:left="567" w:firstLine="0"/>
      <w:outlineLvl w:val="1"/>
    </w:pPr>
    <w:rPr>
      <w:rFonts w:eastAsiaTheme="majorEastAsia" w:cstheme="majorBidi"/>
      <w:b/>
      <w:sz w:val="28"/>
      <w:szCs w:val="26"/>
      <w:lang w:bidi="en-US"/>
    </w:rPr>
  </w:style>
  <w:style w:type="paragraph" w:styleId="3">
    <w:name w:val="heading 3"/>
    <w:basedOn w:val="a"/>
    <w:next w:val="a"/>
    <w:link w:val="30"/>
    <w:uiPriority w:val="9"/>
    <w:unhideWhenUsed/>
    <w:rsid w:val="003441A0"/>
    <w:pPr>
      <w:keepNext/>
      <w:keepLines/>
      <w:numPr>
        <w:ilvl w:val="2"/>
        <w:numId w:val="2"/>
      </w:numPr>
      <w:shd w:val="clear" w:color="auto" w:fill="ACB9CA" w:themeFill="text2" w:themeFillTint="66"/>
      <w:tabs>
        <w:tab w:val="left" w:pos="360"/>
      </w:tabs>
      <w:ind w:left="0" w:firstLine="0"/>
      <w:outlineLvl w:val="2"/>
    </w:pPr>
    <w:rPr>
      <w:rFonts w:eastAsiaTheme="majorEastAsia" w:cstheme="majorBidi"/>
      <w:b/>
      <w:sz w:val="28"/>
      <w:szCs w:val="24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23D01"/>
    <w:pPr>
      <w:keepNext/>
      <w:keepLines/>
      <w:shd w:val="clear" w:color="auto" w:fill="8496B0" w:themeFill="text2" w:themeFillTint="99"/>
      <w:tabs>
        <w:tab w:val="left" w:pos="567"/>
      </w:tabs>
      <w:ind w:firstLine="0"/>
      <w:outlineLvl w:val="3"/>
    </w:pPr>
    <w:rPr>
      <w:rFonts w:eastAsiaTheme="majorEastAsia" w:cstheme="majorBidi"/>
      <w:iCs/>
      <w:sz w:val="28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0F62F1"/>
    <w:pPr>
      <w:keepNext/>
      <w:keepLines/>
      <w:shd w:val="clear" w:color="auto" w:fill="ACB9CA" w:themeFill="text2" w:themeFillTint="66"/>
      <w:ind w:firstLine="0"/>
      <w:outlineLvl w:val="4"/>
    </w:pPr>
    <w:rPr>
      <w:rFonts w:eastAsiaTheme="majorEastAsia" w:cstheme="majorBidi"/>
      <w:sz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0F62F1"/>
    <w:pPr>
      <w:keepNext/>
      <w:keepLines/>
      <w:shd w:val="clear" w:color="auto" w:fill="D5DCE4" w:themeFill="text2" w:themeFillTint="33"/>
      <w:ind w:firstLine="0"/>
      <w:outlineLvl w:val="5"/>
    </w:pPr>
    <w:rPr>
      <w:rFonts w:eastAsiaTheme="majorEastAsia" w:cstheme="majorBidi"/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62F1"/>
    <w:pPr>
      <w:keepNext/>
      <w:keepLines/>
      <w:ind w:firstLine="0"/>
      <w:outlineLvl w:val="6"/>
    </w:pPr>
    <w:rPr>
      <w:rFonts w:eastAsiaTheme="majorEastAsia" w:cstheme="majorBidi"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23D01"/>
    <w:rPr>
      <w:rFonts w:ascii="Liberation Serif" w:eastAsiaTheme="majorEastAsia" w:hAnsi="Liberation Serif" w:cstheme="majorBidi"/>
      <w:iCs/>
      <w:color w:val="000000" w:themeColor="text1"/>
      <w:sz w:val="28"/>
      <w:shd w:val="clear" w:color="auto" w:fill="8496B0" w:themeFill="text2" w:themeFillTint="99"/>
      <w:lang w:bidi="en-US"/>
    </w:rPr>
  </w:style>
  <w:style w:type="character" w:customStyle="1" w:styleId="20">
    <w:name w:val="Заголовок 2 Знак"/>
    <w:basedOn w:val="a0"/>
    <w:link w:val="2"/>
    <w:uiPriority w:val="9"/>
    <w:rsid w:val="00562C7F"/>
    <w:rPr>
      <w:rFonts w:ascii="Liberation Serif" w:eastAsiaTheme="majorEastAsia" w:hAnsi="Liberation Serif" w:cstheme="majorBidi"/>
      <w:b/>
      <w:color w:val="000000" w:themeColor="text1"/>
      <w:sz w:val="28"/>
      <w:szCs w:val="26"/>
      <w:shd w:val="clear" w:color="auto" w:fill="8496B0" w:themeFill="text2" w:themeFillTint="99"/>
      <w:lang w:bidi="en-US"/>
    </w:rPr>
  </w:style>
  <w:style w:type="character" w:customStyle="1" w:styleId="30">
    <w:name w:val="Заголовок 3 Знак"/>
    <w:basedOn w:val="a0"/>
    <w:link w:val="3"/>
    <w:uiPriority w:val="9"/>
    <w:rsid w:val="003441A0"/>
    <w:rPr>
      <w:rFonts w:ascii="Liberation Serif" w:eastAsiaTheme="majorEastAsia" w:hAnsi="Liberation Serif" w:cstheme="majorBidi"/>
      <w:b/>
      <w:color w:val="000000" w:themeColor="text1"/>
      <w:sz w:val="28"/>
      <w:szCs w:val="24"/>
      <w:shd w:val="clear" w:color="auto" w:fill="ACB9CA" w:themeFill="text2" w:themeFillTint="66"/>
      <w:lang w:bidi="en-US"/>
    </w:rPr>
  </w:style>
  <w:style w:type="paragraph" w:styleId="11">
    <w:name w:val="toc 1"/>
    <w:basedOn w:val="a"/>
    <w:next w:val="a"/>
    <w:uiPriority w:val="39"/>
    <w:unhideWhenUsed/>
    <w:qFormat/>
    <w:rsid w:val="00D32DE5"/>
    <w:pPr>
      <w:ind w:firstLine="0"/>
    </w:pPr>
    <w:rPr>
      <w:b/>
      <w:bCs/>
      <w:caps/>
      <w:sz w:val="20"/>
    </w:rPr>
  </w:style>
  <w:style w:type="paragraph" w:styleId="21">
    <w:name w:val="toc 2"/>
    <w:basedOn w:val="a"/>
    <w:next w:val="a"/>
    <w:uiPriority w:val="39"/>
    <w:unhideWhenUsed/>
    <w:qFormat/>
    <w:rsid w:val="00F63315"/>
    <w:pPr>
      <w:ind w:firstLine="0"/>
      <w:jc w:val="left"/>
    </w:pPr>
    <w:rPr>
      <w:rFonts w:asciiTheme="minorHAnsi" w:hAnsiTheme="minorHAnsi"/>
      <w:b/>
      <w:bCs/>
      <w:smallCaps/>
      <w:sz w:val="22"/>
    </w:rPr>
  </w:style>
  <w:style w:type="paragraph" w:styleId="31">
    <w:name w:val="toc 3"/>
    <w:basedOn w:val="a"/>
    <w:next w:val="a"/>
    <w:uiPriority w:val="39"/>
    <w:unhideWhenUsed/>
    <w:qFormat/>
    <w:rsid w:val="00F63315"/>
    <w:pPr>
      <w:ind w:firstLine="0"/>
      <w:jc w:val="left"/>
    </w:pPr>
    <w:rPr>
      <w:rFonts w:asciiTheme="minorHAnsi" w:hAnsiTheme="minorHAnsi"/>
      <w:smallCaps/>
      <w:sz w:val="22"/>
    </w:rPr>
  </w:style>
  <w:style w:type="paragraph" w:styleId="41">
    <w:name w:val="toc 4"/>
    <w:basedOn w:val="a"/>
    <w:next w:val="a"/>
    <w:uiPriority w:val="39"/>
    <w:unhideWhenUsed/>
    <w:qFormat/>
    <w:rsid w:val="00D32DE5"/>
    <w:pPr>
      <w:ind w:firstLine="0"/>
      <w:jc w:val="left"/>
    </w:pPr>
    <w:rPr>
      <w:b/>
      <w:caps/>
      <w:sz w:val="20"/>
    </w:rPr>
  </w:style>
  <w:style w:type="character" w:customStyle="1" w:styleId="50">
    <w:name w:val="Заголовок 5 Знак"/>
    <w:basedOn w:val="a0"/>
    <w:link w:val="5"/>
    <w:uiPriority w:val="9"/>
    <w:rsid w:val="000F62F1"/>
    <w:rPr>
      <w:rFonts w:ascii="Liberation Serif" w:eastAsiaTheme="majorEastAsia" w:hAnsi="Liberation Serif" w:cstheme="majorBidi"/>
      <w:color w:val="000000" w:themeColor="text1"/>
      <w:sz w:val="28"/>
      <w:shd w:val="clear" w:color="auto" w:fill="ACB9CA" w:themeFill="text2" w:themeFillTint="66"/>
    </w:rPr>
  </w:style>
  <w:style w:type="character" w:customStyle="1" w:styleId="60">
    <w:name w:val="Заголовок 6 Знак"/>
    <w:basedOn w:val="a0"/>
    <w:link w:val="6"/>
    <w:uiPriority w:val="9"/>
    <w:rsid w:val="000F62F1"/>
    <w:rPr>
      <w:rFonts w:ascii="Liberation Serif" w:eastAsiaTheme="majorEastAsia" w:hAnsi="Liberation Serif" w:cstheme="majorBidi"/>
      <w:color w:val="000000" w:themeColor="text1"/>
      <w:sz w:val="28"/>
      <w:shd w:val="clear" w:color="auto" w:fill="D5DCE4" w:themeFill="text2" w:themeFillTint="33"/>
    </w:rPr>
  </w:style>
  <w:style w:type="paragraph" w:styleId="51">
    <w:name w:val="toc 5"/>
    <w:basedOn w:val="a"/>
    <w:next w:val="a"/>
    <w:uiPriority w:val="39"/>
    <w:unhideWhenUsed/>
    <w:rsid w:val="00D32DE5"/>
    <w:pPr>
      <w:ind w:firstLine="0"/>
      <w:jc w:val="left"/>
    </w:pPr>
    <w:rPr>
      <w:caps/>
      <w:sz w:val="20"/>
    </w:rPr>
  </w:style>
  <w:style w:type="character" w:customStyle="1" w:styleId="10">
    <w:name w:val="Заголовок 1 Знак"/>
    <w:basedOn w:val="a0"/>
    <w:link w:val="1"/>
    <w:uiPriority w:val="9"/>
    <w:rsid w:val="00723D01"/>
    <w:rPr>
      <w:rFonts w:ascii="Liberation Serif" w:eastAsiaTheme="majorEastAsia" w:hAnsi="Liberation Serif" w:cstheme="majorBidi"/>
      <w:color w:val="FFFFFF" w:themeColor="background1"/>
      <w:sz w:val="28"/>
      <w:szCs w:val="32"/>
      <w:shd w:val="clear" w:color="auto" w:fill="323E4F" w:themeFill="text2" w:themeFillShade="BF"/>
    </w:rPr>
  </w:style>
  <w:style w:type="character" w:customStyle="1" w:styleId="70">
    <w:name w:val="Заголовок 7 Знак"/>
    <w:basedOn w:val="a0"/>
    <w:link w:val="7"/>
    <w:uiPriority w:val="9"/>
    <w:semiHidden/>
    <w:rsid w:val="000F62F1"/>
    <w:rPr>
      <w:rFonts w:ascii="Liberation Serif" w:eastAsiaTheme="majorEastAsia" w:hAnsi="Liberation Serif" w:cstheme="majorBidi"/>
      <w:iCs/>
      <w:color w:val="000000" w:themeColor="text1"/>
      <w:sz w:val="28"/>
    </w:rPr>
  </w:style>
  <w:style w:type="paragraph" w:styleId="61">
    <w:name w:val="toc 6"/>
    <w:basedOn w:val="a"/>
    <w:next w:val="a"/>
    <w:autoRedefine/>
    <w:uiPriority w:val="39"/>
    <w:unhideWhenUsed/>
    <w:rsid w:val="00D32DE5"/>
    <w:pPr>
      <w:ind w:firstLine="0"/>
      <w:jc w:val="left"/>
    </w:pPr>
    <w:rPr>
      <w:sz w:val="20"/>
    </w:rPr>
  </w:style>
  <w:style w:type="paragraph" w:styleId="8">
    <w:name w:val="toc 8"/>
    <w:basedOn w:val="a"/>
    <w:next w:val="a"/>
    <w:autoRedefine/>
    <w:uiPriority w:val="39"/>
    <w:unhideWhenUsed/>
    <w:rsid w:val="0097737B"/>
    <w:pPr>
      <w:ind w:firstLine="0"/>
      <w:jc w:val="left"/>
    </w:pPr>
    <w:rPr>
      <w:rFonts w:asciiTheme="minorHAnsi" w:hAnsiTheme="minorHAnsi"/>
      <w:sz w:val="22"/>
    </w:rPr>
  </w:style>
  <w:style w:type="paragraph" w:styleId="71">
    <w:name w:val="toc 7"/>
    <w:basedOn w:val="a"/>
    <w:next w:val="a"/>
    <w:autoRedefine/>
    <w:uiPriority w:val="39"/>
    <w:unhideWhenUsed/>
    <w:rsid w:val="0097737B"/>
    <w:pPr>
      <w:ind w:firstLine="0"/>
      <w:jc w:val="left"/>
    </w:pPr>
    <w:rPr>
      <w:rFonts w:asciiTheme="minorHAnsi" w:hAnsiTheme="minorHAnsi"/>
      <w:sz w:val="22"/>
    </w:rPr>
  </w:style>
  <w:style w:type="paragraph" w:styleId="a3">
    <w:name w:val="header"/>
    <w:basedOn w:val="a"/>
    <w:link w:val="a4"/>
    <w:uiPriority w:val="99"/>
    <w:unhideWhenUsed/>
    <w:rsid w:val="00A21F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1F80"/>
    <w:rPr>
      <w:rFonts w:ascii="Liberation Serif" w:hAnsi="Liberation Serif"/>
      <w:color w:val="000000" w:themeColor="text1"/>
      <w:sz w:val="24"/>
    </w:rPr>
  </w:style>
  <w:style w:type="paragraph" w:styleId="a5">
    <w:name w:val="footer"/>
    <w:basedOn w:val="a"/>
    <w:link w:val="a6"/>
    <w:uiPriority w:val="99"/>
    <w:unhideWhenUsed/>
    <w:rsid w:val="00A21F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1F80"/>
    <w:rPr>
      <w:rFonts w:ascii="Liberation Serif" w:hAnsi="Liberation Serif"/>
      <w:color w:val="000000" w:themeColor="text1"/>
      <w:sz w:val="24"/>
    </w:rPr>
  </w:style>
  <w:style w:type="character" w:styleId="a7">
    <w:name w:val="Hyperlink"/>
    <w:basedOn w:val="a0"/>
    <w:uiPriority w:val="99"/>
    <w:unhideWhenUsed/>
    <w:rsid w:val="00723D01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D575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toc 9"/>
    <w:basedOn w:val="a"/>
    <w:next w:val="a"/>
    <w:autoRedefine/>
    <w:uiPriority w:val="39"/>
    <w:unhideWhenUsed/>
    <w:rsid w:val="00B40BBD"/>
    <w:pPr>
      <w:ind w:firstLine="0"/>
      <w:jc w:val="left"/>
    </w:pPr>
    <w:rPr>
      <w:rFonts w:asciiTheme="minorHAnsi" w:hAnsiTheme="minorHAnsi"/>
      <w:sz w:val="22"/>
    </w:rPr>
  </w:style>
  <w:style w:type="paragraph" w:styleId="a9">
    <w:name w:val="TOC Heading"/>
    <w:basedOn w:val="1"/>
    <w:next w:val="a"/>
    <w:uiPriority w:val="39"/>
    <w:unhideWhenUsed/>
    <w:qFormat/>
    <w:rsid w:val="00B40BBD"/>
    <w:pPr>
      <w:shd w:val="clear" w:color="auto" w:fill="auto"/>
      <w:tabs>
        <w:tab w:val="clear" w:pos="567"/>
      </w:tabs>
      <w:spacing w:before="240" w:line="259" w:lineRule="auto"/>
      <w:jc w:val="left"/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aa">
    <w:name w:val="Body Text"/>
    <w:basedOn w:val="a"/>
    <w:link w:val="ab"/>
    <w:uiPriority w:val="1"/>
    <w:qFormat/>
    <w:rsid w:val="004809C1"/>
    <w:pPr>
      <w:suppressAutoHyphens/>
      <w:spacing w:after="120"/>
      <w:ind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val="en-US" w:eastAsia="hi-IN" w:bidi="hi-IN"/>
    </w:rPr>
  </w:style>
  <w:style w:type="character" w:customStyle="1" w:styleId="ab">
    <w:name w:val="Основной текст Знак"/>
    <w:basedOn w:val="a0"/>
    <w:link w:val="aa"/>
    <w:uiPriority w:val="1"/>
    <w:rsid w:val="004809C1"/>
    <w:rPr>
      <w:rFonts w:ascii="Times New Roman" w:eastAsia="Times New Roman" w:hAnsi="Times New Roman" w:cs="Times New Roman"/>
      <w:sz w:val="20"/>
      <w:szCs w:val="20"/>
      <w:lang w:val="en-US" w:eastAsia="hi-IN" w:bidi="hi-IN"/>
    </w:rPr>
  </w:style>
  <w:style w:type="paragraph" w:styleId="ac">
    <w:name w:val="List Paragraph"/>
    <w:basedOn w:val="a"/>
    <w:uiPriority w:val="1"/>
    <w:qFormat/>
    <w:rsid w:val="004809C1"/>
    <w:pPr>
      <w:widowControl w:val="0"/>
      <w:autoSpaceDE w:val="0"/>
      <w:autoSpaceDN w:val="0"/>
      <w:ind w:left="1108" w:hanging="260"/>
      <w:jc w:val="left"/>
    </w:pPr>
    <w:rPr>
      <w:rFonts w:ascii="Times New Roman" w:eastAsia="Times New Roman" w:hAnsi="Times New Roman" w:cs="Times New Roman"/>
      <w:color w:val="auto"/>
      <w:sz w:val="22"/>
    </w:rPr>
  </w:style>
  <w:style w:type="paragraph" w:customStyle="1" w:styleId="TableParagraph">
    <w:name w:val="Table Paragraph"/>
    <w:basedOn w:val="a"/>
    <w:uiPriority w:val="1"/>
    <w:qFormat/>
    <w:rsid w:val="004809C1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color w:val="auto"/>
      <w:sz w:val="22"/>
    </w:rPr>
  </w:style>
  <w:style w:type="table" w:customStyle="1" w:styleId="12">
    <w:name w:val="Сетка таблицы1"/>
    <w:basedOn w:val="a1"/>
    <w:next w:val="a8"/>
    <w:uiPriority w:val="39"/>
    <w:rsid w:val="009C47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8"/>
    <w:uiPriority w:val="39"/>
    <w:rsid w:val="00D92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D92B6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92B6A"/>
    <w:rPr>
      <w:rFonts w:ascii="Tahoma" w:hAnsi="Tahoma" w:cs="Tahoma"/>
      <w:color w:val="000000" w:themeColor="text1"/>
      <w:sz w:val="16"/>
      <w:szCs w:val="16"/>
    </w:rPr>
  </w:style>
  <w:style w:type="table" w:customStyle="1" w:styleId="TableNormal8">
    <w:name w:val="Table Normal8"/>
    <w:uiPriority w:val="2"/>
    <w:semiHidden/>
    <w:unhideWhenUsed/>
    <w:qFormat/>
    <w:rsid w:val="00045304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next w:val="a8"/>
    <w:uiPriority w:val="39"/>
    <w:rsid w:val="00F620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8"/>
    <w:uiPriority w:val="39"/>
    <w:rsid w:val="00F620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qFormat/>
    <w:rsid w:val="00BB6181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">
    <w:name w:val="annotation reference"/>
    <w:basedOn w:val="a0"/>
    <w:uiPriority w:val="99"/>
    <w:semiHidden/>
    <w:unhideWhenUsed/>
    <w:rsid w:val="00F825F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825F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825F9"/>
    <w:rPr>
      <w:rFonts w:ascii="Liberation Serif" w:hAnsi="Liberation Serif"/>
      <w:color w:val="000000" w:themeColor="text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B41"/>
    <w:pPr>
      <w:ind w:firstLine="567"/>
      <w:jc w:val="both"/>
    </w:pPr>
    <w:rPr>
      <w:rFonts w:ascii="Liberation Serif" w:hAnsi="Liberation Serif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723D01"/>
    <w:pPr>
      <w:keepNext/>
      <w:keepLines/>
      <w:shd w:val="clear" w:color="auto" w:fill="323E4F" w:themeFill="text2" w:themeFillShade="BF"/>
      <w:tabs>
        <w:tab w:val="left" w:pos="567"/>
      </w:tabs>
      <w:ind w:firstLine="0"/>
      <w:outlineLvl w:val="0"/>
    </w:pPr>
    <w:rPr>
      <w:rFonts w:eastAsiaTheme="majorEastAsia" w:cstheme="majorBidi"/>
      <w:color w:val="FFFFFF" w:themeColor="background1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rsid w:val="00562C7F"/>
    <w:pPr>
      <w:keepNext/>
      <w:keepLines/>
      <w:numPr>
        <w:ilvl w:val="1"/>
        <w:numId w:val="4"/>
      </w:numPr>
      <w:shd w:val="clear" w:color="auto" w:fill="8496B0" w:themeFill="text2" w:themeFillTint="99"/>
      <w:ind w:left="567" w:firstLine="0"/>
      <w:outlineLvl w:val="1"/>
    </w:pPr>
    <w:rPr>
      <w:rFonts w:eastAsiaTheme="majorEastAsia" w:cstheme="majorBidi"/>
      <w:b/>
      <w:sz w:val="28"/>
      <w:szCs w:val="26"/>
      <w:lang w:bidi="en-US"/>
    </w:rPr>
  </w:style>
  <w:style w:type="paragraph" w:styleId="3">
    <w:name w:val="heading 3"/>
    <w:basedOn w:val="a"/>
    <w:next w:val="a"/>
    <w:link w:val="30"/>
    <w:uiPriority w:val="9"/>
    <w:unhideWhenUsed/>
    <w:rsid w:val="003441A0"/>
    <w:pPr>
      <w:keepNext/>
      <w:keepLines/>
      <w:numPr>
        <w:ilvl w:val="2"/>
        <w:numId w:val="2"/>
      </w:numPr>
      <w:shd w:val="clear" w:color="auto" w:fill="ACB9CA" w:themeFill="text2" w:themeFillTint="66"/>
      <w:tabs>
        <w:tab w:val="left" w:pos="360"/>
      </w:tabs>
      <w:ind w:left="0" w:firstLine="0"/>
      <w:outlineLvl w:val="2"/>
    </w:pPr>
    <w:rPr>
      <w:rFonts w:eastAsiaTheme="majorEastAsia" w:cstheme="majorBidi"/>
      <w:b/>
      <w:sz w:val="28"/>
      <w:szCs w:val="24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23D01"/>
    <w:pPr>
      <w:keepNext/>
      <w:keepLines/>
      <w:shd w:val="clear" w:color="auto" w:fill="8496B0" w:themeFill="text2" w:themeFillTint="99"/>
      <w:tabs>
        <w:tab w:val="left" w:pos="567"/>
      </w:tabs>
      <w:ind w:firstLine="0"/>
      <w:outlineLvl w:val="3"/>
    </w:pPr>
    <w:rPr>
      <w:rFonts w:eastAsiaTheme="majorEastAsia" w:cstheme="majorBidi"/>
      <w:iCs/>
      <w:sz w:val="28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0F62F1"/>
    <w:pPr>
      <w:keepNext/>
      <w:keepLines/>
      <w:shd w:val="clear" w:color="auto" w:fill="ACB9CA" w:themeFill="text2" w:themeFillTint="66"/>
      <w:ind w:firstLine="0"/>
      <w:outlineLvl w:val="4"/>
    </w:pPr>
    <w:rPr>
      <w:rFonts w:eastAsiaTheme="majorEastAsia" w:cstheme="majorBidi"/>
      <w:sz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0F62F1"/>
    <w:pPr>
      <w:keepNext/>
      <w:keepLines/>
      <w:shd w:val="clear" w:color="auto" w:fill="D5DCE4" w:themeFill="text2" w:themeFillTint="33"/>
      <w:ind w:firstLine="0"/>
      <w:outlineLvl w:val="5"/>
    </w:pPr>
    <w:rPr>
      <w:rFonts w:eastAsiaTheme="majorEastAsia" w:cstheme="majorBidi"/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62F1"/>
    <w:pPr>
      <w:keepNext/>
      <w:keepLines/>
      <w:ind w:firstLine="0"/>
      <w:outlineLvl w:val="6"/>
    </w:pPr>
    <w:rPr>
      <w:rFonts w:eastAsiaTheme="majorEastAsia" w:cstheme="majorBidi"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23D01"/>
    <w:rPr>
      <w:rFonts w:ascii="Liberation Serif" w:eastAsiaTheme="majorEastAsia" w:hAnsi="Liberation Serif" w:cstheme="majorBidi"/>
      <w:iCs/>
      <w:color w:val="000000" w:themeColor="text1"/>
      <w:sz w:val="28"/>
      <w:shd w:val="clear" w:color="auto" w:fill="8496B0" w:themeFill="text2" w:themeFillTint="99"/>
      <w:lang w:bidi="en-US"/>
    </w:rPr>
  </w:style>
  <w:style w:type="character" w:customStyle="1" w:styleId="20">
    <w:name w:val="Заголовок 2 Знак"/>
    <w:basedOn w:val="a0"/>
    <w:link w:val="2"/>
    <w:uiPriority w:val="9"/>
    <w:rsid w:val="00562C7F"/>
    <w:rPr>
      <w:rFonts w:ascii="Liberation Serif" w:eastAsiaTheme="majorEastAsia" w:hAnsi="Liberation Serif" w:cstheme="majorBidi"/>
      <w:b/>
      <w:color w:val="000000" w:themeColor="text1"/>
      <w:sz w:val="28"/>
      <w:szCs w:val="26"/>
      <w:shd w:val="clear" w:color="auto" w:fill="8496B0" w:themeFill="text2" w:themeFillTint="99"/>
      <w:lang w:bidi="en-US"/>
    </w:rPr>
  </w:style>
  <w:style w:type="character" w:customStyle="1" w:styleId="30">
    <w:name w:val="Заголовок 3 Знак"/>
    <w:basedOn w:val="a0"/>
    <w:link w:val="3"/>
    <w:uiPriority w:val="9"/>
    <w:rsid w:val="003441A0"/>
    <w:rPr>
      <w:rFonts w:ascii="Liberation Serif" w:eastAsiaTheme="majorEastAsia" w:hAnsi="Liberation Serif" w:cstheme="majorBidi"/>
      <w:b/>
      <w:color w:val="000000" w:themeColor="text1"/>
      <w:sz w:val="28"/>
      <w:szCs w:val="24"/>
      <w:shd w:val="clear" w:color="auto" w:fill="ACB9CA" w:themeFill="text2" w:themeFillTint="66"/>
      <w:lang w:bidi="en-US"/>
    </w:rPr>
  </w:style>
  <w:style w:type="paragraph" w:styleId="11">
    <w:name w:val="toc 1"/>
    <w:basedOn w:val="a"/>
    <w:next w:val="a"/>
    <w:uiPriority w:val="39"/>
    <w:unhideWhenUsed/>
    <w:qFormat/>
    <w:rsid w:val="00D32DE5"/>
    <w:pPr>
      <w:ind w:firstLine="0"/>
    </w:pPr>
    <w:rPr>
      <w:b/>
      <w:bCs/>
      <w:caps/>
      <w:sz w:val="20"/>
    </w:rPr>
  </w:style>
  <w:style w:type="paragraph" w:styleId="21">
    <w:name w:val="toc 2"/>
    <w:basedOn w:val="a"/>
    <w:next w:val="a"/>
    <w:uiPriority w:val="39"/>
    <w:unhideWhenUsed/>
    <w:qFormat/>
    <w:rsid w:val="00F63315"/>
    <w:pPr>
      <w:ind w:firstLine="0"/>
      <w:jc w:val="left"/>
    </w:pPr>
    <w:rPr>
      <w:rFonts w:asciiTheme="minorHAnsi" w:hAnsiTheme="minorHAnsi"/>
      <w:b/>
      <w:bCs/>
      <w:smallCaps/>
      <w:sz w:val="22"/>
    </w:rPr>
  </w:style>
  <w:style w:type="paragraph" w:styleId="31">
    <w:name w:val="toc 3"/>
    <w:basedOn w:val="a"/>
    <w:next w:val="a"/>
    <w:uiPriority w:val="39"/>
    <w:unhideWhenUsed/>
    <w:qFormat/>
    <w:rsid w:val="00F63315"/>
    <w:pPr>
      <w:ind w:firstLine="0"/>
      <w:jc w:val="left"/>
    </w:pPr>
    <w:rPr>
      <w:rFonts w:asciiTheme="minorHAnsi" w:hAnsiTheme="minorHAnsi"/>
      <w:smallCaps/>
      <w:sz w:val="22"/>
    </w:rPr>
  </w:style>
  <w:style w:type="paragraph" w:styleId="41">
    <w:name w:val="toc 4"/>
    <w:basedOn w:val="a"/>
    <w:next w:val="a"/>
    <w:uiPriority w:val="39"/>
    <w:unhideWhenUsed/>
    <w:qFormat/>
    <w:rsid w:val="00D32DE5"/>
    <w:pPr>
      <w:ind w:firstLine="0"/>
      <w:jc w:val="left"/>
    </w:pPr>
    <w:rPr>
      <w:b/>
      <w:caps/>
      <w:sz w:val="20"/>
    </w:rPr>
  </w:style>
  <w:style w:type="character" w:customStyle="1" w:styleId="50">
    <w:name w:val="Заголовок 5 Знак"/>
    <w:basedOn w:val="a0"/>
    <w:link w:val="5"/>
    <w:uiPriority w:val="9"/>
    <w:rsid w:val="000F62F1"/>
    <w:rPr>
      <w:rFonts w:ascii="Liberation Serif" w:eastAsiaTheme="majorEastAsia" w:hAnsi="Liberation Serif" w:cstheme="majorBidi"/>
      <w:color w:val="000000" w:themeColor="text1"/>
      <w:sz w:val="28"/>
      <w:shd w:val="clear" w:color="auto" w:fill="ACB9CA" w:themeFill="text2" w:themeFillTint="66"/>
    </w:rPr>
  </w:style>
  <w:style w:type="character" w:customStyle="1" w:styleId="60">
    <w:name w:val="Заголовок 6 Знак"/>
    <w:basedOn w:val="a0"/>
    <w:link w:val="6"/>
    <w:uiPriority w:val="9"/>
    <w:rsid w:val="000F62F1"/>
    <w:rPr>
      <w:rFonts w:ascii="Liberation Serif" w:eastAsiaTheme="majorEastAsia" w:hAnsi="Liberation Serif" w:cstheme="majorBidi"/>
      <w:color w:val="000000" w:themeColor="text1"/>
      <w:sz w:val="28"/>
      <w:shd w:val="clear" w:color="auto" w:fill="D5DCE4" w:themeFill="text2" w:themeFillTint="33"/>
    </w:rPr>
  </w:style>
  <w:style w:type="paragraph" w:styleId="51">
    <w:name w:val="toc 5"/>
    <w:basedOn w:val="a"/>
    <w:next w:val="a"/>
    <w:uiPriority w:val="39"/>
    <w:unhideWhenUsed/>
    <w:rsid w:val="00D32DE5"/>
    <w:pPr>
      <w:ind w:firstLine="0"/>
      <w:jc w:val="left"/>
    </w:pPr>
    <w:rPr>
      <w:caps/>
      <w:sz w:val="20"/>
    </w:rPr>
  </w:style>
  <w:style w:type="character" w:customStyle="1" w:styleId="10">
    <w:name w:val="Заголовок 1 Знак"/>
    <w:basedOn w:val="a0"/>
    <w:link w:val="1"/>
    <w:uiPriority w:val="9"/>
    <w:rsid w:val="00723D01"/>
    <w:rPr>
      <w:rFonts w:ascii="Liberation Serif" w:eastAsiaTheme="majorEastAsia" w:hAnsi="Liberation Serif" w:cstheme="majorBidi"/>
      <w:color w:val="FFFFFF" w:themeColor="background1"/>
      <w:sz w:val="28"/>
      <w:szCs w:val="32"/>
      <w:shd w:val="clear" w:color="auto" w:fill="323E4F" w:themeFill="text2" w:themeFillShade="BF"/>
    </w:rPr>
  </w:style>
  <w:style w:type="character" w:customStyle="1" w:styleId="70">
    <w:name w:val="Заголовок 7 Знак"/>
    <w:basedOn w:val="a0"/>
    <w:link w:val="7"/>
    <w:uiPriority w:val="9"/>
    <w:semiHidden/>
    <w:rsid w:val="000F62F1"/>
    <w:rPr>
      <w:rFonts w:ascii="Liberation Serif" w:eastAsiaTheme="majorEastAsia" w:hAnsi="Liberation Serif" w:cstheme="majorBidi"/>
      <w:iCs/>
      <w:color w:val="000000" w:themeColor="text1"/>
      <w:sz w:val="28"/>
    </w:rPr>
  </w:style>
  <w:style w:type="paragraph" w:styleId="61">
    <w:name w:val="toc 6"/>
    <w:basedOn w:val="a"/>
    <w:next w:val="a"/>
    <w:autoRedefine/>
    <w:uiPriority w:val="39"/>
    <w:unhideWhenUsed/>
    <w:rsid w:val="00D32DE5"/>
    <w:pPr>
      <w:ind w:firstLine="0"/>
      <w:jc w:val="left"/>
    </w:pPr>
    <w:rPr>
      <w:sz w:val="20"/>
    </w:rPr>
  </w:style>
  <w:style w:type="paragraph" w:styleId="8">
    <w:name w:val="toc 8"/>
    <w:basedOn w:val="a"/>
    <w:next w:val="a"/>
    <w:autoRedefine/>
    <w:uiPriority w:val="39"/>
    <w:unhideWhenUsed/>
    <w:rsid w:val="0097737B"/>
    <w:pPr>
      <w:ind w:firstLine="0"/>
      <w:jc w:val="left"/>
    </w:pPr>
    <w:rPr>
      <w:rFonts w:asciiTheme="minorHAnsi" w:hAnsiTheme="minorHAnsi"/>
      <w:sz w:val="22"/>
    </w:rPr>
  </w:style>
  <w:style w:type="paragraph" w:styleId="71">
    <w:name w:val="toc 7"/>
    <w:basedOn w:val="a"/>
    <w:next w:val="a"/>
    <w:autoRedefine/>
    <w:uiPriority w:val="39"/>
    <w:unhideWhenUsed/>
    <w:rsid w:val="0097737B"/>
    <w:pPr>
      <w:ind w:firstLine="0"/>
      <w:jc w:val="left"/>
    </w:pPr>
    <w:rPr>
      <w:rFonts w:asciiTheme="minorHAnsi" w:hAnsiTheme="minorHAnsi"/>
      <w:sz w:val="22"/>
    </w:rPr>
  </w:style>
  <w:style w:type="paragraph" w:styleId="a3">
    <w:name w:val="header"/>
    <w:basedOn w:val="a"/>
    <w:link w:val="a4"/>
    <w:uiPriority w:val="99"/>
    <w:unhideWhenUsed/>
    <w:rsid w:val="00A21F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1F80"/>
    <w:rPr>
      <w:rFonts w:ascii="Liberation Serif" w:hAnsi="Liberation Serif"/>
      <w:color w:val="000000" w:themeColor="text1"/>
      <w:sz w:val="24"/>
    </w:rPr>
  </w:style>
  <w:style w:type="paragraph" w:styleId="a5">
    <w:name w:val="footer"/>
    <w:basedOn w:val="a"/>
    <w:link w:val="a6"/>
    <w:uiPriority w:val="99"/>
    <w:unhideWhenUsed/>
    <w:rsid w:val="00A21F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1F80"/>
    <w:rPr>
      <w:rFonts w:ascii="Liberation Serif" w:hAnsi="Liberation Serif"/>
      <w:color w:val="000000" w:themeColor="text1"/>
      <w:sz w:val="24"/>
    </w:rPr>
  </w:style>
  <w:style w:type="character" w:styleId="a7">
    <w:name w:val="Hyperlink"/>
    <w:basedOn w:val="a0"/>
    <w:uiPriority w:val="99"/>
    <w:unhideWhenUsed/>
    <w:rsid w:val="00723D01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D575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toc 9"/>
    <w:basedOn w:val="a"/>
    <w:next w:val="a"/>
    <w:autoRedefine/>
    <w:uiPriority w:val="39"/>
    <w:unhideWhenUsed/>
    <w:rsid w:val="00B40BBD"/>
    <w:pPr>
      <w:ind w:firstLine="0"/>
      <w:jc w:val="left"/>
    </w:pPr>
    <w:rPr>
      <w:rFonts w:asciiTheme="minorHAnsi" w:hAnsiTheme="minorHAnsi"/>
      <w:sz w:val="22"/>
    </w:rPr>
  </w:style>
  <w:style w:type="paragraph" w:styleId="a9">
    <w:name w:val="TOC Heading"/>
    <w:basedOn w:val="1"/>
    <w:next w:val="a"/>
    <w:uiPriority w:val="39"/>
    <w:unhideWhenUsed/>
    <w:qFormat/>
    <w:rsid w:val="00B40BBD"/>
    <w:pPr>
      <w:shd w:val="clear" w:color="auto" w:fill="auto"/>
      <w:tabs>
        <w:tab w:val="clear" w:pos="567"/>
      </w:tabs>
      <w:spacing w:before="240" w:line="259" w:lineRule="auto"/>
      <w:jc w:val="left"/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aa">
    <w:name w:val="Body Text"/>
    <w:basedOn w:val="a"/>
    <w:link w:val="ab"/>
    <w:uiPriority w:val="1"/>
    <w:qFormat/>
    <w:rsid w:val="004809C1"/>
    <w:pPr>
      <w:suppressAutoHyphens/>
      <w:spacing w:after="120"/>
      <w:ind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val="en-US" w:eastAsia="hi-IN" w:bidi="hi-IN"/>
    </w:rPr>
  </w:style>
  <w:style w:type="character" w:customStyle="1" w:styleId="ab">
    <w:name w:val="Основной текст Знак"/>
    <w:basedOn w:val="a0"/>
    <w:link w:val="aa"/>
    <w:uiPriority w:val="1"/>
    <w:rsid w:val="004809C1"/>
    <w:rPr>
      <w:rFonts w:ascii="Times New Roman" w:eastAsia="Times New Roman" w:hAnsi="Times New Roman" w:cs="Times New Roman"/>
      <w:sz w:val="20"/>
      <w:szCs w:val="20"/>
      <w:lang w:val="en-US" w:eastAsia="hi-IN" w:bidi="hi-IN"/>
    </w:rPr>
  </w:style>
  <w:style w:type="paragraph" w:styleId="ac">
    <w:name w:val="List Paragraph"/>
    <w:basedOn w:val="a"/>
    <w:uiPriority w:val="1"/>
    <w:qFormat/>
    <w:rsid w:val="004809C1"/>
    <w:pPr>
      <w:widowControl w:val="0"/>
      <w:autoSpaceDE w:val="0"/>
      <w:autoSpaceDN w:val="0"/>
      <w:ind w:left="1108" w:hanging="260"/>
      <w:jc w:val="left"/>
    </w:pPr>
    <w:rPr>
      <w:rFonts w:ascii="Times New Roman" w:eastAsia="Times New Roman" w:hAnsi="Times New Roman" w:cs="Times New Roman"/>
      <w:color w:val="auto"/>
      <w:sz w:val="22"/>
    </w:rPr>
  </w:style>
  <w:style w:type="paragraph" w:customStyle="1" w:styleId="TableParagraph">
    <w:name w:val="Table Paragraph"/>
    <w:basedOn w:val="a"/>
    <w:uiPriority w:val="1"/>
    <w:qFormat/>
    <w:rsid w:val="004809C1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color w:val="auto"/>
      <w:sz w:val="22"/>
    </w:rPr>
  </w:style>
  <w:style w:type="table" w:customStyle="1" w:styleId="12">
    <w:name w:val="Сетка таблицы1"/>
    <w:basedOn w:val="a1"/>
    <w:next w:val="a8"/>
    <w:uiPriority w:val="39"/>
    <w:rsid w:val="009C47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8"/>
    <w:uiPriority w:val="39"/>
    <w:rsid w:val="00D92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D92B6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92B6A"/>
    <w:rPr>
      <w:rFonts w:ascii="Tahoma" w:hAnsi="Tahoma" w:cs="Tahoma"/>
      <w:color w:val="000000" w:themeColor="text1"/>
      <w:sz w:val="16"/>
      <w:szCs w:val="16"/>
    </w:rPr>
  </w:style>
  <w:style w:type="table" w:customStyle="1" w:styleId="TableNormal8">
    <w:name w:val="Table Normal8"/>
    <w:uiPriority w:val="2"/>
    <w:semiHidden/>
    <w:unhideWhenUsed/>
    <w:qFormat/>
    <w:rsid w:val="00045304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next w:val="a8"/>
    <w:uiPriority w:val="39"/>
    <w:rsid w:val="00F620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8"/>
    <w:uiPriority w:val="39"/>
    <w:rsid w:val="00F620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qFormat/>
    <w:rsid w:val="00BB6181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">
    <w:name w:val="annotation reference"/>
    <w:basedOn w:val="a0"/>
    <w:uiPriority w:val="99"/>
    <w:semiHidden/>
    <w:unhideWhenUsed/>
    <w:rsid w:val="00F825F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825F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825F9"/>
    <w:rPr>
      <w:rFonts w:ascii="Liberation Serif" w:hAnsi="Liberation Serif"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79CFA-7BA5-4AB6-9011-03E149300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3185</TotalTime>
  <Pages>20</Pages>
  <Words>3835</Words>
  <Characters>21866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Е.М. Кулик</cp:lastModifiedBy>
  <cp:revision>189</cp:revision>
  <cp:lastPrinted>2021-04-26T13:20:00Z</cp:lastPrinted>
  <dcterms:created xsi:type="dcterms:W3CDTF">2023-05-19T12:00:00Z</dcterms:created>
  <dcterms:modified xsi:type="dcterms:W3CDTF">2024-07-18T05:32:00Z</dcterms:modified>
</cp:coreProperties>
</file>